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DF5D0E" w:rsidP="0072541D" w:rsidRDefault="002B7FDA">
      <w:pPr>
        <w:pStyle w:val="AmendDocName"/>
      </w:pPr>
      <w:sdt>
        <w:sdtPr>
          <w:alias w:val="BillDocName"/>
          <w:tag w:val="BillDocName"/>
          <w:id w:val="971020867"/>
          <w:lock w:val="sdtLocked"/>
          <w:placeholder>
            <w:docPart w:val="DefaultPlaceholder_1082065158"/>
          </w:placeholder>
          <w:dataBinding w:xpath="/Amendment[1]/BillDocName[1]" w:storeItemID="{B0F9304C-FCEE-4ACD-9B3F-481A4DFF630A}"/>
          <w:text/>
        </w:sdtPr>
        <w:sdtEndPr/>
        <w:sdtContent>
          <w:r w:rsidR="003C7E03">
            <w:t>2201</w:t>
          </w:r>
        </w:sdtContent>
      </w:sdt>
      <w:r w:rsidR="00DE256E">
        <w:t xml:space="preserve"> </w:t>
      </w:r>
      <w:sdt>
        <w:sdtPr>
          <w:alias w:val="AmendType"/>
          <w:tag w:val="AmendType"/>
          <w:id w:val="-2044578121"/>
          <w:lock w:val="sdtLocked"/>
          <w:placeholder>
            <w:docPart w:val="DefaultPlaceholder_1082065158"/>
          </w:placeholder>
          <w:dataBinding w:xpath="/Amendment[1]/AmendType[1]" w:storeItemID="{B0F9304C-FCEE-4ACD-9B3F-481A4DFF630A}"/>
          <w:text/>
        </w:sdtPr>
        <w:sdtEndPr/>
        <w:sdtContent>
          <w:r w:rsidR="003C7E03">
            <w:t>AMH</w:t>
          </w:r>
        </w:sdtContent>
      </w:sdt>
      <w:r w:rsidR="00DE256E">
        <w:t xml:space="preserve"> </w:t>
      </w:r>
      <w:sdt>
        <w:sdtPr>
          <w:alias w:val="SponsorAcronym"/>
          <w:tag w:val="SponsorAcronym"/>
          <w:id w:val="1747614496"/>
          <w:lock w:val="sdtLocked"/>
          <w:placeholder>
            <w:docPart w:val="DefaultPlaceholder_1082065158"/>
          </w:placeholder>
          <w:dataBinding w:xpath="/Amendment[1]/SponsorAcronym[1]" w:storeItemID="{B0F9304C-FCEE-4ACD-9B3F-481A4DFF630A}"/>
          <w:text/>
        </w:sdtPr>
        <w:sdtEndPr/>
        <w:sdtContent>
          <w:r w:rsidR="003C7E03">
            <w:t>HARM</w:t>
          </w:r>
        </w:sdtContent>
      </w:sdt>
      <w:r w:rsidR="00DE256E">
        <w:t xml:space="preserve"> </w:t>
      </w:r>
      <w:sdt>
        <w:sdtPr>
          <w:alias w:val="DrafterAcronym"/>
          <w:tag w:val="DrafterAcronym"/>
          <w:id w:val="-2035955044"/>
          <w:lock w:val="sdtLocked"/>
          <w:placeholder>
            <w:docPart w:val="DefaultPlaceholder_1082065158"/>
          </w:placeholder>
          <w:dataBinding w:xpath="/Amendment[1]/DrafterAcronym[1]" w:storeItemID="{B0F9304C-FCEE-4ACD-9B3F-481A4DFF630A}"/>
          <w:text/>
        </w:sdtPr>
        <w:sdtEndPr/>
        <w:sdtContent>
          <w:r w:rsidR="003C7E03">
            <w:t>MATM</w:t>
          </w:r>
        </w:sdtContent>
      </w:sdt>
      <w:r w:rsidR="00DE256E">
        <w:t xml:space="preserve"> </w:t>
      </w:r>
      <w:sdt>
        <w:sdtPr>
          <w:alias w:val="DraftNumber"/>
          <w:tag w:val="DraftNumber"/>
          <w:id w:val="1777139920"/>
          <w:lock w:val="sdtLocked"/>
          <w:placeholder>
            <w:docPart w:val="DefaultPlaceholder_1082065158"/>
          </w:placeholder>
          <w:dataBinding w:xpath="/Amendment[1]/DraftNumber[1]" w:storeItemID="{B0F9304C-FCEE-4ACD-9B3F-481A4DFF630A}"/>
          <w:text/>
        </w:sdtPr>
        <w:sdtEndPr/>
        <w:sdtContent>
          <w:r w:rsidR="003C7E03">
            <w:t>468</w:t>
          </w:r>
        </w:sdtContent>
      </w:sdt>
    </w:p>
    <w:p w:rsidR="00DF5D0E" w:rsidP="00B73E0A" w:rsidRDefault="00AA1230">
      <w:pPr>
        <w:pStyle w:val="OfferedBy"/>
        <w:spacing w:after="120"/>
      </w:pPr>
      <w:r>
        <w:tab/>
      </w:r>
      <w:r>
        <w:tab/>
      </w:r>
      <w:r>
        <w:tab/>
      </w:r>
    </w:p>
    <w:p w:rsidR="00DF5D0E" w:rsidRDefault="002B7FDA">
      <w:sdt>
        <w:sdtPr>
          <w:rPr>
            <w:b/>
            <w:u w:val="single"/>
          </w:rPr>
          <w:alias w:val="ReferenceNumber"/>
          <w:tag w:val="ReferenceNumber"/>
          <w:id w:val="1635219736"/>
          <w:lock w:val="sdtLocked"/>
          <w:placeholder>
            <w:docPart w:val="DefaultPlaceholder_1082065158"/>
          </w:placeholder>
          <w:dataBinding w:xpath="/Amendment[1]/ReferenceNumber[1]" w:storeItemID="{B0F9304C-FCEE-4ACD-9B3F-481A4DFF630A}"/>
          <w:text/>
        </w:sdtPr>
        <w:sdtEndPr/>
        <w:sdtContent>
          <w:r w:rsidR="003C7E03">
            <w:rPr>
              <w:b/>
              <w:u w:val="single"/>
            </w:rPr>
            <w:t>HB 2201</w:t>
          </w:r>
        </w:sdtContent>
      </w:sdt>
      <w:r w:rsidR="00DE256E">
        <w:t xml:space="preserve"> - </w:t>
      </w:r>
      <w:sdt>
        <w:sdtPr>
          <w:alias w:val="Floor"/>
          <w:tag w:val="Floor"/>
          <w:id w:val="-1523857359"/>
          <w:lock w:val="sdtLocked"/>
          <w:placeholder>
            <w:docPart w:val="DefaultPlaceholder_1082065158"/>
          </w:placeholder>
          <w:dataBinding w:xpath="/Amendment[1]/Floor[1]" w:storeItemID="{B0F9304C-FCEE-4ACD-9B3F-481A4DFF630A}"/>
          <w:text/>
        </w:sdtPr>
        <w:sdtEndPr/>
        <w:sdtContent>
          <w:r w:rsidR="003C7E03">
            <w:t>H AMD</w:t>
          </w:r>
        </w:sdtContent>
      </w:sdt>
      <w:sdt>
        <w:sdtPr>
          <w:rPr>
            <w:b/>
          </w:rPr>
          <w:alias w:val="AmendmentNumber"/>
          <w:tag w:val="AmendmentNumber"/>
          <w:id w:val="-62711950"/>
          <w:lock w:val="sdtLocked"/>
          <w:placeholder>
            <w:docPart w:val="6EC2462BFA7D40D786073EFCC726D903"/>
          </w:placeholder>
          <w:dataBinding w:xpath="/Amendment[1]/AmendmentNumber[1]" w:storeItemID="{B0F9304C-FCEE-4ACD-9B3F-481A4DFF630A}"/>
          <w:text/>
        </w:sdtPr>
        <w:sdtEndPr/>
        <w:sdtContent>
          <w:r w:rsidR="00050639">
            <w:rPr>
              <w:b/>
            </w:rPr>
            <w:t xml:space="preserve"> 534</w:t>
          </w:r>
        </w:sdtContent>
      </w:sdt>
    </w:p>
    <w:p w:rsidR="00DF5D0E" w:rsidP="00605C39" w:rsidRDefault="002B7FDA">
      <w:pPr>
        <w:ind w:firstLine="576"/>
      </w:pPr>
      <w:sdt>
        <w:sdtPr>
          <w:rPr>
            <w:sz w:val="22"/>
          </w:rPr>
          <w:alias w:val="Sponsors"/>
          <w:tag w:val="Sponsors"/>
          <w:id w:val="-1440131538"/>
          <w:lock w:val="sdtLocked"/>
          <w:placeholder>
            <w:docPart w:val="DefaultPlaceholder_1082065158"/>
          </w:placeholder>
          <w:dataBinding w:xpath="/Amendment[1]/Sponsors[1]" w:storeItemID="{B0F9304C-FCEE-4ACD-9B3F-481A4DFF630A}"/>
          <w:text/>
        </w:sdtPr>
        <w:sdtEndPr/>
        <w:sdtContent>
          <w:r w:rsidR="003C7E03">
            <w:rPr>
              <w:sz w:val="22"/>
            </w:rPr>
            <w:t xml:space="preserve">By Representative Harmsworth</w:t>
          </w:r>
        </w:sdtContent>
      </w:sdt>
    </w:p>
    <w:sdt>
      <w:sdtPr>
        <w:rPr>
          <w:b/>
          <w:bCs/>
        </w:rPr>
        <w:alias w:val="FloorAction"/>
        <w:tag w:val="FloorAction"/>
        <w:id w:val="1057278858"/>
        <w:lock w:val="sdtLocked"/>
        <w:placeholder>
          <w:docPart w:val="DefaultPlaceholder_1082065158"/>
        </w:placeholder>
        <w:dataBinding w:xpath="/Amendment[1]/FloorAction[1]" w:storeItemID="{B0F9304C-FCEE-4ACD-9B3F-481A4DFF630A}"/>
        <w:text/>
      </w:sdtPr>
      <w:sdtEndPr/>
      <w:sdtContent>
        <w:p w:rsidR="00DF5D0E" w:rsidP="00050639" w:rsidRDefault="003C7E03">
          <w:pPr>
            <w:spacing w:after="400" w:line="408" w:lineRule="exact"/>
            <w:jc w:val="right"/>
            <w:rPr>
              <w:b/>
              <w:bCs/>
            </w:rPr>
          </w:pPr>
          <w:r>
            <w:rPr>
              <w:b/>
              <w:bCs/>
            </w:rPr>
            <w:t xml:space="preserve">SCOPE AND OBJECT 04/12/2017</w:t>
          </w:r>
        </w:p>
      </w:sdtContent>
    </w:sdt>
    <w:p w:rsidR="003C7E03" w:rsidP="00C8108C" w:rsidRDefault="00DE256E">
      <w:pPr>
        <w:pStyle w:val="Page"/>
      </w:pPr>
      <w:bookmarkStart w:name="StartOfAmendmentBody" w:id="1"/>
      <w:bookmarkEnd w:id="1"/>
      <w:permStart w:edGrp="everyone" w:id="1487366650"/>
      <w:r>
        <w:tab/>
      </w:r>
      <w:r w:rsidR="00A52C9A">
        <w:t>On page 3, after line 9</w:t>
      </w:r>
      <w:r w:rsidR="003C7E03">
        <w:t>,</w:t>
      </w:r>
      <w:r w:rsidR="00A52C9A">
        <w:t xml:space="preserve"> insert the following:</w:t>
      </w:r>
    </w:p>
    <w:p w:rsidR="00A52C9A" w:rsidP="00A52C9A" w:rsidRDefault="00105CD0">
      <w:pPr>
        <w:spacing w:before="400" w:line="408" w:lineRule="exact"/>
        <w:ind w:firstLine="576"/>
      </w:pPr>
      <w:r>
        <w:rPr>
          <w:b/>
        </w:rPr>
        <w:t>"</w:t>
      </w:r>
      <w:r w:rsidR="00A52C9A">
        <w:rPr>
          <w:b/>
        </w:rPr>
        <w:t>Sec. 3.</w:t>
      </w:r>
      <w:r w:rsidR="00A52C9A">
        <w:t xml:space="preserve">  RCW 82.44.035 and 2010 c 161 s 910 are each amended to read as follows:</w:t>
      </w:r>
    </w:p>
    <w:p w:rsidR="00A52C9A" w:rsidP="00A52C9A" w:rsidRDefault="00A52C9A">
      <w:pPr>
        <w:spacing w:line="408" w:lineRule="exact"/>
        <w:ind w:firstLine="576"/>
      </w:pPr>
      <w:r>
        <w:t>(1) For the purpose of determining any locally imposed motor vehicle excise tax, the value of a truck or trailer ((</w:t>
      </w:r>
      <w:r>
        <w:rPr>
          <w:strike/>
        </w:rPr>
        <w:t>shall be</w:t>
      </w:r>
      <w:r>
        <w:t xml:space="preserve">)) </w:t>
      </w:r>
      <w:r>
        <w:rPr>
          <w:u w:val="single"/>
        </w:rPr>
        <w:t>is</w:t>
      </w:r>
      <w:r>
        <w:t xml:space="preserve"> the latest purchase price of the vehicle, excluding applicable federal excise taxes, state and local sales or use taxes, transportation or shipping costs, or preparatory or delivery costs, multiplied by the following percentage based on year of service of the vehicle since last sale. The latest purchase year ((</w:t>
      </w:r>
      <w:r>
        <w:rPr>
          <w:strike/>
        </w:rPr>
        <w:t>shall be</w:t>
      </w:r>
      <w:r>
        <w:t xml:space="preserve">)) </w:t>
      </w:r>
      <w:r>
        <w:rPr>
          <w:u w:val="single"/>
        </w:rPr>
        <w:t>is</w:t>
      </w:r>
      <w:r>
        <w:t xml:space="preserve"> considered the first year of service.</w:t>
      </w:r>
    </w:p>
    <w:tbl>
      <w:tblPr>
        <w:tblW w:w="0" w:type="auto"/>
        <w:jc w:val="center"/>
        <w:tblCellMar>
          <w:left w:w="70" w:type="dxa"/>
          <w:right w:w="70" w:type="dxa"/>
        </w:tblCellMar>
        <w:tblLook w:val="04A0" w:firstRow="1" w:lastRow="0" w:firstColumn="1" w:lastColumn="0" w:noHBand="0" w:noVBand="1"/>
      </w:tblPr>
      <w:tblGrid>
        <w:gridCol w:w="2420"/>
        <w:gridCol w:w="2440"/>
      </w:tblGrid>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YEAR OF SERVICE</w:t>
            </w:r>
          </w:p>
        </w:tc>
        <w:tc>
          <w:tcPr>
            <w:tcW w:w="2440" w:type="dxa"/>
          </w:tcPr>
          <w:p w:rsidR="00A52C9A" w:rsidP="00315DF6" w:rsidRDefault="00A52C9A">
            <w:pPr>
              <w:spacing w:line="408" w:lineRule="exact"/>
            </w:pPr>
            <w:r>
              <w:rPr>
                <w:rFonts w:ascii="Times New Roman" w:hAnsi="Times New Roman"/>
                <w:sz w:val="20"/>
              </w:rPr>
              <w:t>PERCENTAGE</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1</w:t>
            </w:r>
          </w:p>
        </w:tc>
        <w:tc>
          <w:tcPr>
            <w:tcW w:w="2440" w:type="dxa"/>
          </w:tcPr>
          <w:p w:rsidR="00A52C9A" w:rsidP="00315DF6" w:rsidRDefault="00A52C9A">
            <w:pPr>
              <w:spacing w:line="408" w:lineRule="exact"/>
            </w:pPr>
            <w:r>
              <w:rPr>
                <w:rFonts w:ascii="Times New Roman" w:hAnsi="Times New Roman"/>
                <w:sz w:val="20"/>
              </w:rPr>
              <w:t>100</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2</w:t>
            </w:r>
          </w:p>
        </w:tc>
        <w:tc>
          <w:tcPr>
            <w:tcW w:w="2440" w:type="dxa"/>
          </w:tcPr>
          <w:p w:rsidR="00A52C9A" w:rsidP="00315DF6" w:rsidRDefault="00A52C9A">
            <w:pPr>
              <w:spacing w:line="408" w:lineRule="exact"/>
            </w:pPr>
            <w:r>
              <w:rPr>
                <w:rFonts w:ascii="Times New Roman" w:hAnsi="Times New Roman"/>
                <w:sz w:val="20"/>
              </w:rPr>
              <w:t>81</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3</w:t>
            </w:r>
          </w:p>
        </w:tc>
        <w:tc>
          <w:tcPr>
            <w:tcW w:w="2440" w:type="dxa"/>
          </w:tcPr>
          <w:p w:rsidR="00A52C9A" w:rsidP="00315DF6" w:rsidRDefault="00A52C9A">
            <w:pPr>
              <w:spacing w:line="408" w:lineRule="exact"/>
            </w:pPr>
            <w:r>
              <w:rPr>
                <w:rFonts w:ascii="Times New Roman" w:hAnsi="Times New Roman"/>
                <w:sz w:val="20"/>
              </w:rPr>
              <w:t>67</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4</w:t>
            </w:r>
          </w:p>
        </w:tc>
        <w:tc>
          <w:tcPr>
            <w:tcW w:w="2440" w:type="dxa"/>
          </w:tcPr>
          <w:p w:rsidR="00A52C9A" w:rsidP="00315DF6" w:rsidRDefault="00A52C9A">
            <w:pPr>
              <w:spacing w:line="408" w:lineRule="exact"/>
            </w:pPr>
            <w:r>
              <w:rPr>
                <w:rFonts w:ascii="Times New Roman" w:hAnsi="Times New Roman"/>
                <w:sz w:val="20"/>
              </w:rPr>
              <w:t>55</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5</w:t>
            </w:r>
          </w:p>
        </w:tc>
        <w:tc>
          <w:tcPr>
            <w:tcW w:w="2440" w:type="dxa"/>
          </w:tcPr>
          <w:p w:rsidR="00A52C9A" w:rsidP="00315DF6" w:rsidRDefault="00A52C9A">
            <w:pPr>
              <w:spacing w:line="408" w:lineRule="exact"/>
            </w:pPr>
            <w:r>
              <w:rPr>
                <w:rFonts w:ascii="Times New Roman" w:hAnsi="Times New Roman"/>
                <w:sz w:val="20"/>
              </w:rPr>
              <w:t>45</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6</w:t>
            </w:r>
          </w:p>
        </w:tc>
        <w:tc>
          <w:tcPr>
            <w:tcW w:w="2440" w:type="dxa"/>
          </w:tcPr>
          <w:p w:rsidR="00A52C9A" w:rsidP="00315DF6" w:rsidRDefault="00A52C9A">
            <w:pPr>
              <w:spacing w:line="408" w:lineRule="exact"/>
            </w:pPr>
            <w:r>
              <w:rPr>
                <w:rFonts w:ascii="Times New Roman" w:hAnsi="Times New Roman"/>
                <w:sz w:val="20"/>
              </w:rPr>
              <w:t>37</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7</w:t>
            </w:r>
          </w:p>
        </w:tc>
        <w:tc>
          <w:tcPr>
            <w:tcW w:w="2440" w:type="dxa"/>
          </w:tcPr>
          <w:p w:rsidR="00A52C9A" w:rsidP="00315DF6" w:rsidRDefault="00A52C9A">
            <w:pPr>
              <w:spacing w:line="408" w:lineRule="exact"/>
            </w:pPr>
            <w:r>
              <w:rPr>
                <w:rFonts w:ascii="Times New Roman" w:hAnsi="Times New Roman"/>
                <w:sz w:val="20"/>
              </w:rPr>
              <w:t>30</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8</w:t>
            </w:r>
          </w:p>
        </w:tc>
        <w:tc>
          <w:tcPr>
            <w:tcW w:w="2440" w:type="dxa"/>
          </w:tcPr>
          <w:p w:rsidR="00A52C9A" w:rsidP="00315DF6" w:rsidRDefault="00A52C9A">
            <w:pPr>
              <w:spacing w:line="408" w:lineRule="exact"/>
            </w:pPr>
            <w:r>
              <w:rPr>
                <w:rFonts w:ascii="Times New Roman" w:hAnsi="Times New Roman"/>
                <w:sz w:val="20"/>
              </w:rPr>
              <w:t>25</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9</w:t>
            </w:r>
          </w:p>
        </w:tc>
        <w:tc>
          <w:tcPr>
            <w:tcW w:w="2440" w:type="dxa"/>
          </w:tcPr>
          <w:p w:rsidR="00A52C9A" w:rsidP="00315DF6" w:rsidRDefault="00A52C9A">
            <w:pPr>
              <w:spacing w:line="408" w:lineRule="exact"/>
            </w:pPr>
            <w:r>
              <w:rPr>
                <w:rFonts w:ascii="Times New Roman" w:hAnsi="Times New Roman"/>
                <w:sz w:val="20"/>
              </w:rPr>
              <w:t>20</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10</w:t>
            </w:r>
          </w:p>
        </w:tc>
        <w:tc>
          <w:tcPr>
            <w:tcW w:w="2440" w:type="dxa"/>
          </w:tcPr>
          <w:p w:rsidR="00A52C9A" w:rsidP="00315DF6" w:rsidRDefault="00A52C9A">
            <w:pPr>
              <w:spacing w:line="408" w:lineRule="exact"/>
            </w:pPr>
            <w:r>
              <w:rPr>
                <w:rFonts w:ascii="Times New Roman" w:hAnsi="Times New Roman"/>
                <w:sz w:val="20"/>
              </w:rPr>
              <w:t>16</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11</w:t>
            </w:r>
          </w:p>
        </w:tc>
        <w:tc>
          <w:tcPr>
            <w:tcW w:w="2440" w:type="dxa"/>
          </w:tcPr>
          <w:p w:rsidR="00A52C9A" w:rsidP="00315DF6" w:rsidRDefault="00A52C9A">
            <w:pPr>
              <w:spacing w:line="408" w:lineRule="exact"/>
            </w:pPr>
            <w:r>
              <w:rPr>
                <w:rFonts w:ascii="Times New Roman" w:hAnsi="Times New Roman"/>
                <w:sz w:val="20"/>
              </w:rPr>
              <w:t>13</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12</w:t>
            </w:r>
          </w:p>
        </w:tc>
        <w:tc>
          <w:tcPr>
            <w:tcW w:w="2440" w:type="dxa"/>
          </w:tcPr>
          <w:p w:rsidR="00A52C9A" w:rsidP="00315DF6" w:rsidRDefault="00A52C9A">
            <w:pPr>
              <w:spacing w:line="408" w:lineRule="exact"/>
            </w:pPr>
            <w:r>
              <w:rPr>
                <w:rFonts w:ascii="Times New Roman" w:hAnsi="Times New Roman"/>
                <w:sz w:val="20"/>
              </w:rPr>
              <w:t>11</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13</w:t>
            </w:r>
          </w:p>
        </w:tc>
        <w:tc>
          <w:tcPr>
            <w:tcW w:w="2440" w:type="dxa"/>
          </w:tcPr>
          <w:p w:rsidR="00A52C9A" w:rsidP="00315DF6" w:rsidRDefault="00A52C9A">
            <w:pPr>
              <w:spacing w:line="408" w:lineRule="exact"/>
            </w:pPr>
            <w:r>
              <w:rPr>
                <w:rFonts w:ascii="Times New Roman" w:hAnsi="Times New Roman"/>
                <w:sz w:val="20"/>
              </w:rPr>
              <w:t>9</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14</w:t>
            </w:r>
          </w:p>
        </w:tc>
        <w:tc>
          <w:tcPr>
            <w:tcW w:w="2440" w:type="dxa"/>
          </w:tcPr>
          <w:p w:rsidR="00A52C9A" w:rsidP="00315DF6" w:rsidRDefault="00A52C9A">
            <w:pPr>
              <w:spacing w:line="408" w:lineRule="exact"/>
            </w:pPr>
            <w:r>
              <w:rPr>
                <w:rFonts w:ascii="Times New Roman" w:hAnsi="Times New Roman"/>
                <w:sz w:val="20"/>
              </w:rPr>
              <w:t>7</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lastRenderedPageBreak/>
              <w:t>15</w:t>
            </w:r>
          </w:p>
        </w:tc>
        <w:tc>
          <w:tcPr>
            <w:tcW w:w="2440" w:type="dxa"/>
          </w:tcPr>
          <w:p w:rsidR="00A52C9A" w:rsidP="00315DF6" w:rsidRDefault="00A52C9A">
            <w:pPr>
              <w:spacing w:line="408" w:lineRule="exact"/>
            </w:pPr>
            <w:r>
              <w:rPr>
                <w:rFonts w:ascii="Times New Roman" w:hAnsi="Times New Roman"/>
                <w:sz w:val="20"/>
              </w:rPr>
              <w:t>3</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z w:val="20"/>
              </w:rPr>
              <w:t>16 or older</w:t>
            </w:r>
          </w:p>
        </w:tc>
        <w:tc>
          <w:tcPr>
            <w:tcW w:w="2440" w:type="dxa"/>
          </w:tcPr>
          <w:p w:rsidR="00A52C9A" w:rsidP="00315DF6" w:rsidRDefault="00A52C9A">
            <w:pPr>
              <w:spacing w:line="408" w:lineRule="exact"/>
            </w:pPr>
            <w:r>
              <w:rPr>
                <w:rFonts w:ascii="Times New Roman" w:hAnsi="Times New Roman"/>
                <w:sz w:val="20"/>
              </w:rPr>
              <w:t>0</w:t>
            </w:r>
          </w:p>
        </w:tc>
      </w:tr>
    </w:tbl>
    <w:p w:rsidR="00A52C9A" w:rsidP="00A52C9A" w:rsidRDefault="00A52C9A">
      <w:pPr>
        <w:spacing w:before="120" w:line="408" w:lineRule="exact"/>
        <w:ind w:firstLine="576"/>
      </w:pPr>
      <w:r>
        <w:t>(2) The reissuance of a certificate of title and registration certificate for a truck or trailer because of the installation of body or special equipment ((</w:t>
      </w:r>
      <w:r>
        <w:rPr>
          <w:strike/>
        </w:rPr>
        <w:t>shall be</w:t>
      </w:r>
      <w:r>
        <w:t xml:space="preserve">)) </w:t>
      </w:r>
      <w:r>
        <w:rPr>
          <w:u w:val="single"/>
        </w:rPr>
        <w:t>is</w:t>
      </w:r>
      <w:r>
        <w:t xml:space="preserve"> treated as a sale, and the value of the truck or trailer at that time, as determined by the department from such information as may be available, ((</w:t>
      </w:r>
      <w:r>
        <w:rPr>
          <w:strike/>
        </w:rPr>
        <w:t>shall be</w:t>
      </w:r>
      <w:r>
        <w:t xml:space="preserve">)) </w:t>
      </w:r>
      <w:r>
        <w:rPr>
          <w:u w:val="single"/>
        </w:rPr>
        <w:t>is</w:t>
      </w:r>
      <w:r>
        <w:t xml:space="preserve"> considered the latest purchase price.</w:t>
      </w:r>
    </w:p>
    <w:p w:rsidR="00A52C9A" w:rsidP="00A52C9A" w:rsidRDefault="00A52C9A">
      <w:pPr>
        <w:spacing w:line="408" w:lineRule="exact"/>
        <w:ind w:firstLine="576"/>
      </w:pPr>
      <w:r>
        <w:t>(3) For the purpose of determining any locally imposed motor vehicle excise tax, the value of a vehicle other than a truck or trailer ((</w:t>
      </w:r>
      <w:r>
        <w:rPr>
          <w:strike/>
        </w:rPr>
        <w:t>shall be eighty-five percent of the manufacturer's base suggested retail price of the vehicle when first offered for sale as a new vehicle, excluding any optional equipment, applicable federal excise taxes, state and local sales or use taxes, transportation or shipping costs, or preparatory or delivery costs, multiplied by the applicable percentage listed in this subsection (3) based on year of service of the vehicle.</w:t>
      </w:r>
    </w:p>
    <w:p w:rsidR="00A52C9A" w:rsidP="00A52C9A" w:rsidRDefault="00A52C9A">
      <w:pPr>
        <w:spacing w:line="408" w:lineRule="exact"/>
        <w:ind w:firstLine="576"/>
      </w:pPr>
      <w:r>
        <w:rPr>
          <w:strike/>
        </w:rPr>
        <w:t>If the manufacturer's base suggested retail price is unavailable or otherwise unascertainable at the time of initial registration in this state, the department shall determine a value equivalent to a manufacturer's base suggested retail price as follows:</w:t>
      </w:r>
    </w:p>
    <w:p w:rsidR="00A52C9A" w:rsidP="00A52C9A" w:rsidRDefault="00A52C9A">
      <w:pPr>
        <w:spacing w:line="408" w:lineRule="exact"/>
        <w:ind w:firstLine="576"/>
      </w:pPr>
      <w:r>
        <w:rPr>
          <w:strike/>
        </w:rPr>
        <w:t>(a) The department shall determine a value using any information that may be available, including any guidebook, report, or compendium of recognized standing in the automotive industry or the selling price and year of sale of the vehicle. The department may use an appraisal by the county assessor. In valuing a vehicle for which the current value or selling price is not indicative of the value of similar vehicles of the same year and model, the department shall establish a value that more closely represents the average value of similar vehicles of the same year and model. The value determined in this subsection (3)(a) shall be divided by the applicable percentage listed in (b) of this subsection (3) to establish a value equivalent to a manufacturer's base suggested retail price and this value shall be multiplied by eighty-five percent.</w:t>
      </w:r>
    </w:p>
    <w:p w:rsidR="00A52C9A" w:rsidP="00A52C9A" w:rsidRDefault="00A52C9A">
      <w:pPr>
        <w:spacing w:line="408" w:lineRule="exact"/>
        <w:ind w:firstLine="576"/>
      </w:pPr>
      <w:r>
        <w:rPr>
          <w:strike/>
        </w:rPr>
        <w:t>(b) The year the vehicle is offered for sale as a new vehicle shall be considered the first year of service.</w:t>
      </w:r>
    </w:p>
    <w:tbl>
      <w:tblPr>
        <w:tblW w:w="0" w:type="auto"/>
        <w:jc w:val="center"/>
        <w:tblCellMar>
          <w:left w:w="70" w:type="dxa"/>
          <w:right w:w="70" w:type="dxa"/>
        </w:tblCellMar>
        <w:tblLook w:val="04A0" w:firstRow="1" w:lastRow="0" w:firstColumn="1" w:lastColumn="0" w:noHBand="0" w:noVBand="1"/>
      </w:tblPr>
      <w:tblGrid>
        <w:gridCol w:w="2420"/>
        <w:gridCol w:w="2440"/>
      </w:tblGrid>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YEAR OF SERVICE</w:t>
            </w:r>
          </w:p>
        </w:tc>
        <w:tc>
          <w:tcPr>
            <w:tcW w:w="2440" w:type="dxa"/>
          </w:tcPr>
          <w:p w:rsidR="00A52C9A" w:rsidP="00315DF6" w:rsidRDefault="00A52C9A">
            <w:pPr>
              <w:spacing w:line="408" w:lineRule="exact"/>
            </w:pPr>
            <w:r>
              <w:rPr>
                <w:rFonts w:ascii="Times New Roman" w:hAnsi="Times New Roman"/>
                <w:strike/>
                <w:sz w:val="20"/>
              </w:rPr>
              <w:t>PERCENTAGE</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1</w:t>
            </w:r>
          </w:p>
        </w:tc>
        <w:tc>
          <w:tcPr>
            <w:tcW w:w="2440" w:type="dxa"/>
          </w:tcPr>
          <w:p w:rsidR="00A52C9A" w:rsidP="00315DF6" w:rsidRDefault="00A52C9A">
            <w:pPr>
              <w:spacing w:line="408" w:lineRule="exact"/>
            </w:pPr>
            <w:r>
              <w:rPr>
                <w:rFonts w:ascii="Times New Roman" w:hAnsi="Times New Roman"/>
                <w:strike/>
                <w:sz w:val="20"/>
              </w:rPr>
              <w:t>100</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2</w:t>
            </w:r>
          </w:p>
        </w:tc>
        <w:tc>
          <w:tcPr>
            <w:tcW w:w="2440" w:type="dxa"/>
          </w:tcPr>
          <w:p w:rsidR="00A52C9A" w:rsidP="00315DF6" w:rsidRDefault="00A52C9A">
            <w:pPr>
              <w:spacing w:line="408" w:lineRule="exact"/>
            </w:pPr>
            <w:r>
              <w:rPr>
                <w:rFonts w:ascii="Times New Roman" w:hAnsi="Times New Roman"/>
                <w:strike/>
                <w:sz w:val="20"/>
              </w:rPr>
              <w:t>81</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3</w:t>
            </w:r>
          </w:p>
        </w:tc>
        <w:tc>
          <w:tcPr>
            <w:tcW w:w="2440" w:type="dxa"/>
          </w:tcPr>
          <w:p w:rsidR="00A52C9A" w:rsidP="00315DF6" w:rsidRDefault="00A52C9A">
            <w:pPr>
              <w:spacing w:line="408" w:lineRule="exact"/>
            </w:pPr>
            <w:r>
              <w:rPr>
                <w:rFonts w:ascii="Times New Roman" w:hAnsi="Times New Roman"/>
                <w:strike/>
                <w:sz w:val="20"/>
              </w:rPr>
              <w:t>72</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4</w:t>
            </w:r>
          </w:p>
        </w:tc>
        <w:tc>
          <w:tcPr>
            <w:tcW w:w="2440" w:type="dxa"/>
          </w:tcPr>
          <w:p w:rsidR="00A52C9A" w:rsidP="00315DF6" w:rsidRDefault="00A52C9A">
            <w:pPr>
              <w:spacing w:line="408" w:lineRule="exact"/>
            </w:pPr>
            <w:r>
              <w:rPr>
                <w:rFonts w:ascii="Times New Roman" w:hAnsi="Times New Roman"/>
                <w:strike/>
                <w:sz w:val="20"/>
              </w:rPr>
              <w:t>63</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5</w:t>
            </w:r>
          </w:p>
        </w:tc>
        <w:tc>
          <w:tcPr>
            <w:tcW w:w="2440" w:type="dxa"/>
          </w:tcPr>
          <w:p w:rsidR="00A52C9A" w:rsidP="00315DF6" w:rsidRDefault="00A52C9A">
            <w:pPr>
              <w:spacing w:line="408" w:lineRule="exact"/>
            </w:pPr>
            <w:r>
              <w:rPr>
                <w:rFonts w:ascii="Times New Roman" w:hAnsi="Times New Roman"/>
                <w:strike/>
                <w:sz w:val="20"/>
              </w:rPr>
              <w:t>55</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6</w:t>
            </w:r>
          </w:p>
        </w:tc>
        <w:tc>
          <w:tcPr>
            <w:tcW w:w="2440" w:type="dxa"/>
          </w:tcPr>
          <w:p w:rsidR="00A52C9A" w:rsidP="00315DF6" w:rsidRDefault="00A52C9A">
            <w:pPr>
              <w:spacing w:line="408" w:lineRule="exact"/>
            </w:pPr>
            <w:r>
              <w:rPr>
                <w:rFonts w:ascii="Times New Roman" w:hAnsi="Times New Roman"/>
                <w:strike/>
                <w:sz w:val="20"/>
              </w:rPr>
              <w:t>47</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7</w:t>
            </w:r>
          </w:p>
        </w:tc>
        <w:tc>
          <w:tcPr>
            <w:tcW w:w="2440" w:type="dxa"/>
          </w:tcPr>
          <w:p w:rsidR="00A52C9A" w:rsidP="00315DF6" w:rsidRDefault="00A52C9A">
            <w:pPr>
              <w:spacing w:line="408" w:lineRule="exact"/>
            </w:pPr>
            <w:r>
              <w:rPr>
                <w:rFonts w:ascii="Times New Roman" w:hAnsi="Times New Roman"/>
                <w:strike/>
                <w:sz w:val="20"/>
              </w:rPr>
              <w:t>41</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8</w:t>
            </w:r>
          </w:p>
        </w:tc>
        <w:tc>
          <w:tcPr>
            <w:tcW w:w="2440" w:type="dxa"/>
          </w:tcPr>
          <w:p w:rsidR="00A52C9A" w:rsidP="00315DF6" w:rsidRDefault="00A52C9A">
            <w:pPr>
              <w:spacing w:line="408" w:lineRule="exact"/>
            </w:pPr>
            <w:r>
              <w:rPr>
                <w:rFonts w:ascii="Times New Roman" w:hAnsi="Times New Roman"/>
                <w:strike/>
                <w:sz w:val="20"/>
              </w:rPr>
              <w:t>36</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9</w:t>
            </w:r>
          </w:p>
        </w:tc>
        <w:tc>
          <w:tcPr>
            <w:tcW w:w="2440" w:type="dxa"/>
          </w:tcPr>
          <w:p w:rsidR="00A52C9A" w:rsidP="00315DF6" w:rsidRDefault="00A52C9A">
            <w:pPr>
              <w:spacing w:line="408" w:lineRule="exact"/>
            </w:pPr>
            <w:r>
              <w:rPr>
                <w:rFonts w:ascii="Times New Roman" w:hAnsi="Times New Roman"/>
                <w:strike/>
                <w:sz w:val="20"/>
              </w:rPr>
              <w:t>32</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10</w:t>
            </w:r>
          </w:p>
        </w:tc>
        <w:tc>
          <w:tcPr>
            <w:tcW w:w="2440" w:type="dxa"/>
          </w:tcPr>
          <w:p w:rsidR="00A52C9A" w:rsidP="00315DF6" w:rsidRDefault="00A52C9A">
            <w:pPr>
              <w:spacing w:line="408" w:lineRule="exact"/>
            </w:pPr>
            <w:r>
              <w:rPr>
                <w:rFonts w:ascii="Times New Roman" w:hAnsi="Times New Roman"/>
                <w:strike/>
                <w:sz w:val="20"/>
              </w:rPr>
              <w:t>27</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11</w:t>
            </w:r>
          </w:p>
        </w:tc>
        <w:tc>
          <w:tcPr>
            <w:tcW w:w="2440" w:type="dxa"/>
          </w:tcPr>
          <w:p w:rsidR="00A52C9A" w:rsidP="00315DF6" w:rsidRDefault="00A52C9A">
            <w:pPr>
              <w:spacing w:line="408" w:lineRule="exact"/>
            </w:pPr>
            <w:r>
              <w:rPr>
                <w:rFonts w:ascii="Times New Roman" w:hAnsi="Times New Roman"/>
                <w:strike/>
                <w:sz w:val="20"/>
              </w:rPr>
              <w:t>26</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12</w:t>
            </w:r>
          </w:p>
        </w:tc>
        <w:tc>
          <w:tcPr>
            <w:tcW w:w="2440" w:type="dxa"/>
          </w:tcPr>
          <w:p w:rsidR="00A52C9A" w:rsidP="00315DF6" w:rsidRDefault="00A52C9A">
            <w:pPr>
              <w:spacing w:line="408" w:lineRule="exact"/>
            </w:pPr>
            <w:r>
              <w:rPr>
                <w:rFonts w:ascii="Times New Roman" w:hAnsi="Times New Roman"/>
                <w:strike/>
                <w:sz w:val="20"/>
              </w:rPr>
              <w:t>24</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13</w:t>
            </w:r>
          </w:p>
        </w:tc>
        <w:tc>
          <w:tcPr>
            <w:tcW w:w="2440" w:type="dxa"/>
          </w:tcPr>
          <w:p w:rsidR="00A52C9A" w:rsidP="00315DF6" w:rsidRDefault="00A52C9A">
            <w:pPr>
              <w:spacing w:line="408" w:lineRule="exact"/>
            </w:pPr>
            <w:r>
              <w:rPr>
                <w:rFonts w:ascii="Times New Roman" w:hAnsi="Times New Roman"/>
                <w:strike/>
                <w:sz w:val="20"/>
              </w:rPr>
              <w:t>23</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14</w:t>
            </w:r>
          </w:p>
        </w:tc>
        <w:tc>
          <w:tcPr>
            <w:tcW w:w="2440" w:type="dxa"/>
          </w:tcPr>
          <w:p w:rsidR="00A52C9A" w:rsidP="00315DF6" w:rsidRDefault="00A52C9A">
            <w:pPr>
              <w:spacing w:line="408" w:lineRule="exact"/>
            </w:pPr>
            <w:r>
              <w:rPr>
                <w:rFonts w:ascii="Times New Roman" w:hAnsi="Times New Roman"/>
                <w:strike/>
                <w:sz w:val="20"/>
              </w:rPr>
              <w:t>21</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15</w:t>
            </w:r>
          </w:p>
        </w:tc>
        <w:tc>
          <w:tcPr>
            <w:tcW w:w="2440" w:type="dxa"/>
          </w:tcPr>
          <w:p w:rsidR="00A52C9A" w:rsidP="00315DF6" w:rsidRDefault="00A52C9A">
            <w:pPr>
              <w:spacing w:line="408" w:lineRule="exact"/>
            </w:pPr>
            <w:r>
              <w:rPr>
                <w:rFonts w:ascii="Times New Roman" w:hAnsi="Times New Roman"/>
                <w:strike/>
                <w:sz w:val="20"/>
              </w:rPr>
              <w:t>16</w:t>
            </w:r>
          </w:p>
        </w:tc>
      </w:tr>
      <w:tr w:rsidR="00A52C9A" w:rsidTr="00315DF6">
        <w:trPr>
          <w:jc w:val="center"/>
        </w:trPr>
        <w:tc>
          <w:tcPr>
            <w:tcW w:w="2420" w:type="dxa"/>
          </w:tcPr>
          <w:p w:rsidR="00A52C9A" w:rsidP="00315DF6" w:rsidRDefault="00A52C9A">
            <w:pPr>
              <w:spacing w:line="408" w:lineRule="exact"/>
              <w:jc w:val="center"/>
            </w:pPr>
            <w:r>
              <w:rPr>
                <w:rFonts w:ascii="Times New Roman" w:hAnsi="Times New Roman"/>
                <w:strike/>
                <w:sz w:val="20"/>
              </w:rPr>
              <w:t>16 or older</w:t>
            </w:r>
          </w:p>
        </w:tc>
        <w:tc>
          <w:tcPr>
            <w:tcW w:w="2440" w:type="dxa"/>
          </w:tcPr>
          <w:p w:rsidR="00A52C9A" w:rsidP="00315DF6" w:rsidRDefault="00A52C9A">
            <w:pPr>
              <w:spacing w:line="408" w:lineRule="exact"/>
            </w:pPr>
            <w:r>
              <w:rPr>
                <w:rFonts w:ascii="Times New Roman" w:hAnsi="Times New Roman"/>
                <w:strike/>
                <w:sz w:val="20"/>
              </w:rPr>
              <w:t>10</w:t>
            </w:r>
          </w:p>
        </w:tc>
      </w:tr>
    </w:tbl>
    <w:p w:rsidR="00A52C9A" w:rsidP="00A52C9A" w:rsidRDefault="00A52C9A">
      <w:pPr>
        <w:pStyle w:val="RCWSLText"/>
      </w:pPr>
      <w:r>
        <w:rPr>
          <w:strike/>
        </w:rPr>
        <w:t>(4) For purposes of this chapter, value shall exclude value attributable to modifications of a vehicle and equipment that are designed to facilitate the use or operation of the vehicle by a person with a disability</w:t>
      </w:r>
      <w:r>
        <w:t xml:space="preserve">)) </w:t>
      </w:r>
      <w:r>
        <w:rPr>
          <w:u w:val="single"/>
        </w:rPr>
        <w:t>must be based on base model Kelley blue book values, or the national automobile dealers association values, whichever is lower</w:t>
      </w:r>
      <w:r>
        <w:t>."</w:t>
      </w:r>
    </w:p>
    <w:p w:rsidR="00A52C9A" w:rsidP="00A52C9A" w:rsidRDefault="00A52C9A">
      <w:pPr>
        <w:pStyle w:val="RCWSLText"/>
      </w:pPr>
    </w:p>
    <w:p w:rsidRPr="00A52C9A" w:rsidR="00A52C9A" w:rsidP="00A52C9A" w:rsidRDefault="00A52C9A">
      <w:pPr>
        <w:pStyle w:val="RCWSLText"/>
      </w:pPr>
      <w:r>
        <w:tab/>
        <w:t>Renumber the remaining section consecutively, correct any internal references accordingly, and correct the title.</w:t>
      </w:r>
    </w:p>
    <w:p w:rsidRPr="003C7E03" w:rsidR="00DF5D0E" w:rsidP="003C7E03" w:rsidRDefault="00DF5D0E">
      <w:pPr>
        <w:suppressLineNumbers/>
        <w:rPr>
          <w:spacing w:val="-3"/>
        </w:rPr>
      </w:pPr>
    </w:p>
    <w:permEnd w:id="1487366650"/>
    <w:p w:rsidR="00ED2EEB" w:rsidP="003C7E03" w:rsidRDefault="00ED2EEB">
      <w:pPr>
        <w:pStyle w:val="Effect"/>
        <w:suppressLineNumbers/>
      </w:pPr>
    </w:p>
    <w:tbl>
      <w:tblPr>
        <w:tblW w:w="0" w:type="auto"/>
        <w:tblInd w:w="-522" w:type="dxa"/>
        <w:shd w:val="clear" w:color="auto" w:fill="FFFFFF" w:themeFill="background1"/>
        <w:tblLook w:val="0000" w:firstRow="0" w:lastRow="0" w:firstColumn="0" w:lastColumn="0" w:noHBand="0" w:noVBand="0"/>
      </w:tblPr>
      <w:tblGrid>
        <w:gridCol w:w="540"/>
        <w:gridCol w:w="9874"/>
      </w:tblGrid>
      <w:permStart w:edGrp="everyone" w:colFirst="1" w:colLast="1" w:id="1045642989" w:displacedByCustomXml="next"/>
      <w:sdt>
        <w:sdtPr>
          <w:rPr>
            <w:spacing w:val="0"/>
          </w:rPr>
          <w:alias w:val="Effect"/>
          <w:tag w:val="Effect"/>
          <w:id w:val="603001534"/>
          <w:placeholder>
            <w:docPart w:val="DefaultPlaceholder_1082065158"/>
          </w:placeholder>
        </w:sdtPr>
        <w:sdtEndPr/>
        <w:sdtContent>
          <w:tr w:rsidR="00D659AC" w:rsidTr="00C8108C">
            <w:tc>
              <w:tcPr>
                <w:tcW w:w="540" w:type="dxa"/>
                <w:shd w:val="clear" w:color="auto" w:fill="FFFFFF" w:themeFill="background1"/>
              </w:tcPr>
              <w:p w:rsidR="00D659AC" w:rsidP="003C7E03" w:rsidRDefault="00D659AC">
                <w:pPr>
                  <w:pStyle w:val="Effect"/>
                  <w:suppressLineNumbers/>
                  <w:shd w:val="clear" w:color="auto" w:fill="auto"/>
                  <w:ind w:left="0" w:firstLine="0"/>
                </w:pPr>
              </w:p>
            </w:tc>
            <w:tc>
              <w:tcPr>
                <w:tcW w:w="9874" w:type="dxa"/>
                <w:shd w:val="clear" w:color="auto" w:fill="FFFFFF" w:themeFill="background1"/>
              </w:tcPr>
              <w:p w:rsidRPr="0096303F" w:rsidR="001C1B27" w:rsidP="003C7E03" w:rsidRDefault="0096303F">
                <w:pPr>
                  <w:pStyle w:val="Effect"/>
                  <w:suppressLineNumbers/>
                  <w:shd w:val="clear" w:color="auto" w:fill="auto"/>
                  <w:ind w:left="0" w:firstLine="0"/>
                </w:pPr>
                <w:r w:rsidRPr="0096303F">
                  <w:tab/>
                </w:r>
                <w:r w:rsidRPr="0096303F" w:rsidR="001C1B27">
                  <w:rPr>
                    <w:u w:val="single"/>
                  </w:rPr>
                  <w:t>EFFECT:</w:t>
                </w:r>
                <w:r w:rsidRPr="0096303F" w:rsidR="001C1B27">
                  <w:t>   </w:t>
                </w:r>
                <w:r w:rsidR="00A52C9A">
                  <w:t xml:space="preserve">Deletes </w:t>
                </w:r>
                <w:r w:rsidRPr="00A52C9A" w:rsidR="00A52C9A">
                  <w:t xml:space="preserve">the </w:t>
                </w:r>
                <w:r w:rsidR="00A52C9A">
                  <w:t xml:space="preserve">statutory </w:t>
                </w:r>
                <w:r w:rsidRPr="00A52C9A" w:rsidR="00A52C9A">
                  <w:t xml:space="preserve">valuation schedule for passenger vehicles and vehicles other than trucks or trailers </w:t>
                </w:r>
                <w:r w:rsidR="00A52C9A">
                  <w:t xml:space="preserve">and requires that the values of such vehicles </w:t>
                </w:r>
                <w:r w:rsidRPr="00A52C9A" w:rsidR="00A52C9A">
                  <w:t>is as shown for base models in the Kelley Blue Book or the National Automobile Dealers Association values, whichever is lower.</w:t>
                </w:r>
              </w:p>
              <w:p w:rsidRPr="007D1589" w:rsidR="001B4E53" w:rsidP="003C7E03" w:rsidRDefault="001B4E53">
                <w:pPr>
                  <w:pStyle w:val="ListBullet"/>
                  <w:numPr>
                    <w:ilvl w:val="0"/>
                    <w:numId w:val="0"/>
                  </w:numPr>
                  <w:suppressLineNumbers/>
                </w:pPr>
              </w:p>
            </w:tc>
          </w:tr>
        </w:sdtContent>
      </w:sdt>
      <w:permEnd w:id="1045642989"/>
    </w:tbl>
    <w:p w:rsidR="00DF5D0E" w:rsidP="003C7E03" w:rsidRDefault="00DF5D0E">
      <w:pPr>
        <w:pStyle w:val="BillEnd"/>
        <w:suppressLineNumbers/>
      </w:pPr>
    </w:p>
    <w:p w:rsidR="00DF5D0E" w:rsidP="003C7E03" w:rsidRDefault="00DE256E">
      <w:pPr>
        <w:pStyle w:val="BillEnd"/>
        <w:suppressLineNumbers/>
      </w:pPr>
      <w:r>
        <w:rPr>
          <w:b/>
        </w:rPr>
        <w:t>--- END ---</w:t>
      </w:r>
    </w:p>
    <w:p w:rsidR="00DF5D0E" w:rsidP="003C7E03" w:rsidRDefault="00AB682C">
      <w:pPr>
        <w:pStyle w:val="RCWSLText"/>
        <w:suppressLineNumbers/>
        <w:shd w:val="clear" w:color="auto" w:fill="FFFFFF"/>
        <w:spacing w:line="14" w:lineRule="exact"/>
        <w:ind w:left="-576"/>
      </w:pPr>
      <w:r>
        <w:fldChar w:fldCharType="begin"/>
      </w:r>
      <w:r w:rsidR="00DE256E">
        <w:instrText xml:space="preserve"> ADVANCE  \y 740 </w:instrText>
      </w:r>
      <w:r>
        <w:fldChar w:fldCharType="end"/>
      </w:r>
    </w:p>
    <w:sectPr w:rsidR="00DF5D0E" w:rsidSect="00DF5D0E">
      <w:headerReference w:type="even" r:id="rId8"/>
      <w:headerReference w:type="default" r:id="rId9"/>
      <w:footerReference w:type="even" r:id="rId10"/>
      <w:footerReference w:type="default" r:id="rId11"/>
      <w:headerReference w:type="first" r:id="rId12"/>
      <w:footerReference w:type="first" r:id="rId13"/>
      <w:pgSz w:w="12240" w:h="15840"/>
      <w:pgMar w:top="720" w:right="1008" w:bottom="475" w:left="1296" w:header="720"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E03" w:rsidRDefault="003C7E03" w:rsidP="00DF5D0E">
      <w:r>
        <w:separator/>
      </w:r>
    </w:p>
  </w:endnote>
  <w:endnote w:type="continuationSeparator" w:id="0">
    <w:p w:rsidR="003C7E03" w:rsidRDefault="003C7E03" w:rsidP="00DF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05" w:rsidRDefault="00FE0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53" w:rsidRDefault="001129CF">
    <w:pPr>
      <w:pStyle w:val="AmendDraftFooter"/>
    </w:pPr>
    <w:fldSimple w:instr=" TITLE   \* MERGEFORMAT ">
      <w:r w:rsidR="002B7FDA">
        <w:t>2201 AMH .... MATM 468</w:t>
      </w:r>
    </w:fldSimple>
    <w:r w:rsidR="001B4E53">
      <w:tab/>
    </w:r>
    <w:r w:rsidR="00E267B1">
      <w:fldChar w:fldCharType="begin"/>
    </w:r>
    <w:r w:rsidR="00E267B1">
      <w:instrText xml:space="preserve"> PAGE  \* Arabic  \* MERGEFORMAT </w:instrText>
    </w:r>
    <w:r w:rsidR="00E267B1">
      <w:fldChar w:fldCharType="separate"/>
    </w:r>
    <w:r>
      <w:rPr>
        <w:noProof/>
      </w:rPr>
      <w:t>3</w:t>
    </w:r>
    <w:r w:rsidR="00E267B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53" w:rsidRDefault="001129CF">
    <w:pPr>
      <w:pStyle w:val="AmendDraftFooter"/>
    </w:pPr>
    <w:fldSimple w:instr=" TITLE   \* MERGEFORMAT ">
      <w:r w:rsidR="002B7FDA">
        <w:t>2201 AMH .... MATM 468</w:t>
      </w:r>
    </w:fldSimple>
    <w:r w:rsidR="001B4E53">
      <w:tab/>
    </w:r>
    <w:r w:rsidR="00E267B1">
      <w:fldChar w:fldCharType="begin"/>
    </w:r>
    <w:r w:rsidR="00E267B1">
      <w:instrText xml:space="preserve"> PAGE  \* Arabic  \* MERGEFORMAT </w:instrText>
    </w:r>
    <w:r w:rsidR="00E267B1">
      <w:fldChar w:fldCharType="separate"/>
    </w:r>
    <w:r w:rsidR="002B7FDA">
      <w:rPr>
        <w:noProof/>
      </w:rPr>
      <w:t>1</w:t>
    </w:r>
    <w:r w:rsidR="00E267B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E03" w:rsidRDefault="003C7E03" w:rsidP="00DF5D0E">
      <w:r>
        <w:separator/>
      </w:r>
    </w:p>
  </w:footnote>
  <w:footnote w:type="continuationSeparator" w:id="0">
    <w:p w:rsidR="003C7E03" w:rsidRDefault="003C7E03" w:rsidP="00DF5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705" w:rsidRDefault="00FE0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53" w:rsidRDefault="007049E4">
    <w:r>
      <w:rPr>
        <w:noProof/>
      </w:rPr>
      <mc:AlternateContent>
        <mc:Choice Requires="wps">
          <w:drawing>
            <wp:anchor distT="0" distB="0" distL="114300" distR="114300" simplePos="0" relativeHeight="251657216" behindDoc="0" locked="0" layoutInCell="1" allowOverlap="1">
              <wp:simplePos x="0" y="0"/>
              <wp:positionH relativeFrom="column">
                <wp:posOffset>-489585</wp:posOffset>
              </wp:positionH>
              <wp:positionV relativeFrom="paragraph">
                <wp:posOffset>127000</wp:posOffset>
              </wp:positionV>
              <wp:extent cx="476250" cy="9144000"/>
              <wp:effectExtent l="0" t="3175" r="3810"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914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E53" w:rsidRDefault="001B4E53">
                          <w:pPr>
                            <w:pStyle w:val="RCWSLText"/>
                            <w:jc w:val="right"/>
                          </w:pPr>
                          <w:r>
                            <w:t>1</w:t>
                          </w:r>
                        </w:p>
                        <w:p w:rsidR="001B4E53" w:rsidRDefault="001B4E53">
                          <w:pPr>
                            <w:pStyle w:val="RCWSLText"/>
                            <w:jc w:val="right"/>
                          </w:pPr>
                          <w:r>
                            <w:t>2</w:t>
                          </w:r>
                        </w:p>
                        <w:p w:rsidR="001B4E53" w:rsidRDefault="001B4E53">
                          <w:pPr>
                            <w:pStyle w:val="RCWSLText"/>
                            <w:jc w:val="right"/>
                          </w:pPr>
                          <w:r>
                            <w:t>3</w:t>
                          </w:r>
                        </w:p>
                        <w:p w:rsidR="001B4E53" w:rsidRDefault="001B4E53">
                          <w:pPr>
                            <w:pStyle w:val="RCWSLText"/>
                            <w:jc w:val="right"/>
                          </w:pPr>
                          <w:r>
                            <w:t>4</w:t>
                          </w:r>
                        </w:p>
                        <w:p w:rsidR="001B4E53" w:rsidRDefault="001B4E53">
                          <w:pPr>
                            <w:pStyle w:val="RCWSLText"/>
                            <w:jc w:val="right"/>
                          </w:pPr>
                          <w:r>
                            <w:t>5</w:t>
                          </w:r>
                        </w:p>
                        <w:p w:rsidR="001B4E53" w:rsidRDefault="001B4E53">
                          <w:pPr>
                            <w:pStyle w:val="RCWSLText"/>
                            <w:jc w:val="right"/>
                          </w:pPr>
                          <w:r>
                            <w:t>6</w:t>
                          </w:r>
                        </w:p>
                        <w:p w:rsidR="001B4E53" w:rsidRDefault="001B4E53">
                          <w:pPr>
                            <w:pStyle w:val="RCWSLText"/>
                            <w:jc w:val="right"/>
                          </w:pPr>
                          <w:r>
                            <w:t>7</w:t>
                          </w:r>
                        </w:p>
                        <w:p w:rsidR="001B4E53" w:rsidRDefault="001B4E53">
                          <w:pPr>
                            <w:pStyle w:val="RCWSLText"/>
                            <w:jc w:val="right"/>
                          </w:pPr>
                          <w:r>
                            <w:t>8</w:t>
                          </w:r>
                        </w:p>
                        <w:p w:rsidR="001B4E53" w:rsidRDefault="001B4E53">
                          <w:pPr>
                            <w:pStyle w:val="RCWSLText"/>
                            <w:jc w:val="right"/>
                          </w:pPr>
                          <w:r>
                            <w:t>9</w:t>
                          </w:r>
                        </w:p>
                        <w:p w:rsidR="001B4E53" w:rsidRDefault="001B4E53">
                          <w:pPr>
                            <w:pStyle w:val="RCWSLText"/>
                            <w:jc w:val="right"/>
                          </w:pPr>
                          <w:r>
                            <w:t>10</w:t>
                          </w:r>
                        </w:p>
                        <w:p w:rsidR="001B4E53" w:rsidRDefault="001B4E53">
                          <w:pPr>
                            <w:pStyle w:val="RCWSLText"/>
                            <w:jc w:val="right"/>
                          </w:pPr>
                          <w:r>
                            <w:t>11</w:t>
                          </w:r>
                        </w:p>
                        <w:p w:rsidR="001B4E53" w:rsidRDefault="001B4E53">
                          <w:pPr>
                            <w:pStyle w:val="RCWSLText"/>
                            <w:jc w:val="right"/>
                          </w:pPr>
                          <w:r>
                            <w:t>12</w:t>
                          </w:r>
                        </w:p>
                        <w:p w:rsidR="001B4E53" w:rsidRDefault="001B4E53">
                          <w:pPr>
                            <w:pStyle w:val="RCWSLText"/>
                            <w:jc w:val="right"/>
                          </w:pPr>
                          <w:r>
                            <w:t>13</w:t>
                          </w:r>
                        </w:p>
                        <w:p w:rsidR="001B4E53" w:rsidRDefault="001B4E53">
                          <w:pPr>
                            <w:pStyle w:val="RCWSLText"/>
                            <w:jc w:val="right"/>
                          </w:pPr>
                          <w:r>
                            <w:t>14</w:t>
                          </w:r>
                        </w:p>
                        <w:p w:rsidR="001B4E53" w:rsidRDefault="001B4E53">
                          <w:pPr>
                            <w:pStyle w:val="RCWSLText"/>
                            <w:jc w:val="right"/>
                          </w:pPr>
                          <w:r>
                            <w:t>15</w:t>
                          </w:r>
                        </w:p>
                        <w:p w:rsidR="001B4E53" w:rsidRDefault="001B4E53">
                          <w:pPr>
                            <w:pStyle w:val="RCWSLText"/>
                            <w:jc w:val="right"/>
                          </w:pPr>
                          <w:r>
                            <w:t>16</w:t>
                          </w:r>
                        </w:p>
                        <w:p w:rsidR="001B4E53" w:rsidRDefault="001B4E53">
                          <w:pPr>
                            <w:pStyle w:val="RCWSLText"/>
                            <w:jc w:val="right"/>
                          </w:pPr>
                          <w:r>
                            <w:t>17</w:t>
                          </w:r>
                        </w:p>
                        <w:p w:rsidR="001B4E53" w:rsidRDefault="001B4E53">
                          <w:pPr>
                            <w:pStyle w:val="RCWSLText"/>
                            <w:jc w:val="right"/>
                          </w:pPr>
                          <w:r>
                            <w:t>18</w:t>
                          </w:r>
                        </w:p>
                        <w:p w:rsidR="001B4E53" w:rsidRDefault="001B4E53">
                          <w:pPr>
                            <w:pStyle w:val="RCWSLText"/>
                            <w:jc w:val="right"/>
                          </w:pPr>
                          <w:r>
                            <w:t>19</w:t>
                          </w:r>
                        </w:p>
                        <w:p w:rsidR="001B4E53" w:rsidRDefault="001B4E53">
                          <w:pPr>
                            <w:pStyle w:val="RCWSLText"/>
                            <w:jc w:val="right"/>
                          </w:pPr>
                          <w:r>
                            <w:t>20</w:t>
                          </w:r>
                        </w:p>
                        <w:p w:rsidR="001B4E53" w:rsidRDefault="001B4E53">
                          <w:pPr>
                            <w:pStyle w:val="RCWSLText"/>
                            <w:jc w:val="right"/>
                          </w:pPr>
                          <w:r>
                            <w:t>21</w:t>
                          </w:r>
                        </w:p>
                        <w:p w:rsidR="001B4E53" w:rsidRDefault="001B4E53">
                          <w:pPr>
                            <w:pStyle w:val="RCWSLText"/>
                            <w:jc w:val="right"/>
                          </w:pPr>
                          <w:r>
                            <w:t>22</w:t>
                          </w:r>
                        </w:p>
                        <w:p w:rsidR="001B4E53" w:rsidRDefault="001B4E53">
                          <w:pPr>
                            <w:pStyle w:val="RCWSLText"/>
                            <w:jc w:val="right"/>
                          </w:pPr>
                          <w:r>
                            <w:t>23</w:t>
                          </w:r>
                        </w:p>
                        <w:p w:rsidR="001B4E53" w:rsidRDefault="001B4E53">
                          <w:pPr>
                            <w:pStyle w:val="RCWSLText"/>
                            <w:jc w:val="right"/>
                          </w:pPr>
                          <w:r>
                            <w:t>24</w:t>
                          </w:r>
                        </w:p>
                        <w:p w:rsidR="001B4E53" w:rsidRDefault="001B4E53">
                          <w:pPr>
                            <w:pStyle w:val="RCWSLText"/>
                            <w:jc w:val="right"/>
                          </w:pPr>
                          <w:r>
                            <w:t>25</w:t>
                          </w:r>
                        </w:p>
                        <w:p w:rsidR="001B4E53" w:rsidRDefault="001B4E53">
                          <w:pPr>
                            <w:pStyle w:val="RCWSLText"/>
                            <w:jc w:val="right"/>
                          </w:pPr>
                          <w:r>
                            <w:t>26</w:t>
                          </w:r>
                        </w:p>
                        <w:p w:rsidR="001B4E53" w:rsidRDefault="001B4E53">
                          <w:pPr>
                            <w:pStyle w:val="RCWSLText"/>
                            <w:jc w:val="right"/>
                          </w:pPr>
                          <w:r>
                            <w:t>27</w:t>
                          </w:r>
                        </w:p>
                        <w:p w:rsidR="001B4E53" w:rsidRDefault="001B4E53">
                          <w:pPr>
                            <w:pStyle w:val="RCWSLText"/>
                            <w:jc w:val="right"/>
                          </w:pPr>
                          <w:r>
                            <w:t>28</w:t>
                          </w:r>
                        </w:p>
                        <w:p w:rsidR="001B4E53" w:rsidRDefault="001B4E53">
                          <w:pPr>
                            <w:pStyle w:val="RCWSLText"/>
                            <w:jc w:val="right"/>
                          </w:pPr>
                          <w:r>
                            <w:t>29</w:t>
                          </w:r>
                        </w:p>
                        <w:p w:rsidR="001B4E53" w:rsidRDefault="001B4E53">
                          <w:pPr>
                            <w:pStyle w:val="RCWSLText"/>
                            <w:jc w:val="right"/>
                          </w:pPr>
                          <w:r>
                            <w:t>30</w:t>
                          </w:r>
                        </w:p>
                        <w:p w:rsidR="001B4E53" w:rsidRDefault="001B4E53">
                          <w:pPr>
                            <w:pStyle w:val="RCWSLText"/>
                            <w:jc w:val="right"/>
                          </w:pPr>
                          <w:r>
                            <w:t>31</w:t>
                          </w:r>
                        </w:p>
                        <w:p w:rsidR="001B4E53" w:rsidRDefault="001B4E53">
                          <w:pPr>
                            <w:pStyle w:val="RCWSLText"/>
                            <w:jc w:val="right"/>
                          </w:pPr>
                          <w:r>
                            <w:t>32</w:t>
                          </w:r>
                        </w:p>
                        <w:p w:rsidR="001B4E53" w:rsidRDefault="001B4E53">
                          <w:pPr>
                            <w:pStyle w:val="RCWSLText"/>
                            <w:jc w:val="right"/>
                          </w:pPr>
                          <w:r>
                            <w:t>33</w:t>
                          </w:r>
                        </w:p>
                        <w:p w:rsidR="001B4E53" w:rsidRDefault="001B4E53">
                          <w:pPr>
                            <w:pStyle w:val="RCWSLText"/>
                            <w:jc w:val="right"/>
                          </w:pPr>
                          <w:r>
                            <w:t>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38.55pt;margin-top:10pt;width:37.5pt;height:10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" stroked="f">
              <v:textbox>
                <w:txbxContent>
                  <w:p w:rsidR="001B4E53" w:rsidRDefault="001B4E53">
                    <w:pPr>
                      <w:pStyle w:val="RCWSLText"/>
                      <w:jc w:val="right"/>
                    </w:pPr>
                    <w:r>
                      <w:t>1</w:t>
                    </w:r>
                  </w:p>
                  <w:p w:rsidR="001B4E53" w:rsidRDefault="001B4E53">
                    <w:pPr>
                      <w:pStyle w:val="RCWSLText"/>
                      <w:jc w:val="right"/>
                    </w:pPr>
                    <w:r>
                      <w:t>2</w:t>
                    </w:r>
                  </w:p>
                  <w:p w:rsidR="001B4E53" w:rsidRDefault="001B4E53">
                    <w:pPr>
                      <w:pStyle w:val="RCWSLText"/>
                      <w:jc w:val="right"/>
                    </w:pPr>
                    <w:r>
                      <w:t>3</w:t>
                    </w:r>
                  </w:p>
                  <w:p w:rsidR="001B4E53" w:rsidRDefault="001B4E53">
                    <w:pPr>
                      <w:pStyle w:val="RCWSLText"/>
                      <w:jc w:val="right"/>
                    </w:pPr>
                    <w:r>
                      <w:t>4</w:t>
                    </w:r>
                  </w:p>
                  <w:p w:rsidR="001B4E53" w:rsidRDefault="001B4E53">
                    <w:pPr>
                      <w:pStyle w:val="RCWSLText"/>
                      <w:jc w:val="right"/>
                    </w:pPr>
                    <w:r>
                      <w:t>5</w:t>
                    </w:r>
                  </w:p>
                  <w:p w:rsidR="001B4E53" w:rsidRDefault="001B4E53">
                    <w:pPr>
                      <w:pStyle w:val="RCWSLText"/>
                      <w:jc w:val="right"/>
                    </w:pPr>
                    <w:r>
                      <w:t>6</w:t>
                    </w:r>
                  </w:p>
                  <w:p w:rsidR="001B4E53" w:rsidRDefault="001B4E53">
                    <w:pPr>
                      <w:pStyle w:val="RCWSLText"/>
                      <w:jc w:val="right"/>
                    </w:pPr>
                    <w:r>
                      <w:t>7</w:t>
                    </w:r>
                  </w:p>
                  <w:p w:rsidR="001B4E53" w:rsidRDefault="001B4E53">
                    <w:pPr>
                      <w:pStyle w:val="RCWSLText"/>
                      <w:jc w:val="right"/>
                    </w:pPr>
                    <w:r>
                      <w:t>8</w:t>
                    </w:r>
                  </w:p>
                  <w:p w:rsidR="001B4E53" w:rsidRDefault="001B4E53">
                    <w:pPr>
                      <w:pStyle w:val="RCWSLText"/>
                      <w:jc w:val="right"/>
                    </w:pPr>
                    <w:r>
                      <w:t>9</w:t>
                    </w:r>
                  </w:p>
                  <w:p w:rsidR="001B4E53" w:rsidRDefault="001B4E53">
                    <w:pPr>
                      <w:pStyle w:val="RCWSLText"/>
                      <w:jc w:val="right"/>
                    </w:pPr>
                    <w:r>
                      <w:t>10</w:t>
                    </w:r>
                  </w:p>
                  <w:p w:rsidR="001B4E53" w:rsidRDefault="001B4E53">
                    <w:pPr>
                      <w:pStyle w:val="RCWSLText"/>
                      <w:jc w:val="right"/>
                    </w:pPr>
                    <w:r>
                      <w:t>11</w:t>
                    </w:r>
                  </w:p>
                  <w:p w:rsidR="001B4E53" w:rsidRDefault="001B4E53">
                    <w:pPr>
                      <w:pStyle w:val="RCWSLText"/>
                      <w:jc w:val="right"/>
                    </w:pPr>
                    <w:r>
                      <w:t>12</w:t>
                    </w:r>
                  </w:p>
                  <w:p w:rsidR="001B4E53" w:rsidRDefault="001B4E53">
                    <w:pPr>
                      <w:pStyle w:val="RCWSLText"/>
                      <w:jc w:val="right"/>
                    </w:pPr>
                    <w:r>
                      <w:t>13</w:t>
                    </w:r>
                  </w:p>
                  <w:p w:rsidR="001B4E53" w:rsidRDefault="001B4E53">
                    <w:pPr>
                      <w:pStyle w:val="RCWSLText"/>
                      <w:jc w:val="right"/>
                    </w:pPr>
                    <w:r>
                      <w:t>14</w:t>
                    </w:r>
                  </w:p>
                  <w:p w:rsidR="001B4E53" w:rsidRDefault="001B4E53">
                    <w:pPr>
                      <w:pStyle w:val="RCWSLText"/>
                      <w:jc w:val="right"/>
                    </w:pPr>
                    <w:r>
                      <w:t>15</w:t>
                    </w:r>
                  </w:p>
                  <w:p w:rsidR="001B4E53" w:rsidRDefault="001B4E53">
                    <w:pPr>
                      <w:pStyle w:val="RCWSLText"/>
                      <w:jc w:val="right"/>
                    </w:pPr>
                    <w:r>
                      <w:t>16</w:t>
                    </w:r>
                  </w:p>
                  <w:p w:rsidR="001B4E53" w:rsidRDefault="001B4E53">
                    <w:pPr>
                      <w:pStyle w:val="RCWSLText"/>
                      <w:jc w:val="right"/>
                    </w:pPr>
                    <w:r>
                      <w:t>17</w:t>
                    </w:r>
                  </w:p>
                  <w:p w:rsidR="001B4E53" w:rsidRDefault="001B4E53">
                    <w:pPr>
                      <w:pStyle w:val="RCWSLText"/>
                      <w:jc w:val="right"/>
                    </w:pPr>
                    <w:r>
                      <w:t>18</w:t>
                    </w:r>
                  </w:p>
                  <w:p w:rsidR="001B4E53" w:rsidRDefault="001B4E53">
                    <w:pPr>
                      <w:pStyle w:val="RCWSLText"/>
                      <w:jc w:val="right"/>
                    </w:pPr>
                    <w:r>
                      <w:t>19</w:t>
                    </w:r>
                  </w:p>
                  <w:p w:rsidR="001B4E53" w:rsidRDefault="001B4E53">
                    <w:pPr>
                      <w:pStyle w:val="RCWSLText"/>
                      <w:jc w:val="right"/>
                    </w:pPr>
                    <w:r>
                      <w:t>20</w:t>
                    </w:r>
                  </w:p>
                  <w:p w:rsidR="001B4E53" w:rsidRDefault="001B4E53">
                    <w:pPr>
                      <w:pStyle w:val="RCWSLText"/>
                      <w:jc w:val="right"/>
                    </w:pPr>
                    <w:r>
                      <w:t>21</w:t>
                    </w:r>
                  </w:p>
                  <w:p w:rsidR="001B4E53" w:rsidRDefault="001B4E53">
                    <w:pPr>
                      <w:pStyle w:val="RCWSLText"/>
                      <w:jc w:val="right"/>
                    </w:pPr>
                    <w:r>
                      <w:t>22</w:t>
                    </w:r>
                  </w:p>
                  <w:p w:rsidR="001B4E53" w:rsidRDefault="001B4E53">
                    <w:pPr>
                      <w:pStyle w:val="RCWSLText"/>
                      <w:jc w:val="right"/>
                    </w:pPr>
                    <w:r>
                      <w:t>23</w:t>
                    </w:r>
                  </w:p>
                  <w:p w:rsidR="001B4E53" w:rsidRDefault="001B4E53">
                    <w:pPr>
                      <w:pStyle w:val="RCWSLText"/>
                      <w:jc w:val="right"/>
                    </w:pPr>
                    <w:r>
                      <w:t>24</w:t>
                    </w:r>
                  </w:p>
                  <w:p w:rsidR="001B4E53" w:rsidRDefault="001B4E53">
                    <w:pPr>
                      <w:pStyle w:val="RCWSLText"/>
                      <w:jc w:val="right"/>
                    </w:pPr>
                    <w:r>
                      <w:t>25</w:t>
                    </w:r>
                  </w:p>
                  <w:p w:rsidR="001B4E53" w:rsidRDefault="001B4E53">
                    <w:pPr>
                      <w:pStyle w:val="RCWSLText"/>
                      <w:jc w:val="right"/>
                    </w:pPr>
                    <w:r>
                      <w:t>26</w:t>
                    </w:r>
                  </w:p>
                  <w:p w:rsidR="001B4E53" w:rsidRDefault="001B4E53">
                    <w:pPr>
                      <w:pStyle w:val="RCWSLText"/>
                      <w:jc w:val="right"/>
                    </w:pPr>
                    <w:r>
                      <w:t>27</w:t>
                    </w:r>
                  </w:p>
                  <w:p w:rsidR="001B4E53" w:rsidRDefault="001B4E53">
                    <w:pPr>
                      <w:pStyle w:val="RCWSLText"/>
                      <w:jc w:val="right"/>
                    </w:pPr>
                    <w:r>
                      <w:t>28</w:t>
                    </w:r>
                  </w:p>
                  <w:p w:rsidR="001B4E53" w:rsidRDefault="001B4E53">
                    <w:pPr>
                      <w:pStyle w:val="RCWSLText"/>
                      <w:jc w:val="right"/>
                    </w:pPr>
                    <w:r>
                      <w:t>29</w:t>
                    </w:r>
                  </w:p>
                  <w:p w:rsidR="001B4E53" w:rsidRDefault="001B4E53">
                    <w:pPr>
                      <w:pStyle w:val="RCWSLText"/>
                      <w:jc w:val="right"/>
                    </w:pPr>
                    <w:r>
                      <w:t>30</w:t>
                    </w:r>
                  </w:p>
                  <w:p w:rsidR="001B4E53" w:rsidRDefault="001B4E53">
                    <w:pPr>
                      <w:pStyle w:val="RCWSLText"/>
                      <w:jc w:val="right"/>
                    </w:pPr>
                    <w:r>
                      <w:t>31</w:t>
                    </w:r>
                  </w:p>
                  <w:p w:rsidR="001B4E53" w:rsidRDefault="001B4E53">
                    <w:pPr>
                      <w:pStyle w:val="RCWSLText"/>
                      <w:jc w:val="right"/>
                    </w:pPr>
                    <w:r>
                      <w:t>32</w:t>
                    </w:r>
                  </w:p>
                  <w:p w:rsidR="001B4E53" w:rsidRDefault="001B4E53">
                    <w:pPr>
                      <w:pStyle w:val="RCWSLText"/>
                      <w:jc w:val="right"/>
                    </w:pPr>
                    <w:r>
                      <w:t>33</w:t>
                    </w:r>
                  </w:p>
                  <w:p w:rsidR="001B4E53" w:rsidRDefault="001B4E53">
                    <w:pPr>
                      <w:pStyle w:val="RCWSLText"/>
                      <w:jc w:val="right"/>
                    </w:pPr>
                    <w:r>
                      <w:t>34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53" w:rsidRDefault="007049E4">
    <w:r>
      <w:rPr>
        <w:noProof/>
      </w:rPr>
      <mc:AlternateContent>
        <mc:Choice Requires="wps">
          <w:drawing>
            <wp:anchor distT="0" distB="0" distL="114300" distR="114300" simplePos="0" relativeHeight="251658240" behindDoc="0" locked="0" layoutInCell="1" allowOverlap="1">
              <wp:simplePos x="0" y="0"/>
              <wp:positionH relativeFrom="column">
                <wp:posOffset>-499110</wp:posOffset>
              </wp:positionH>
              <wp:positionV relativeFrom="paragraph">
                <wp:posOffset>-28575</wp:posOffset>
              </wp:positionV>
              <wp:extent cx="476250" cy="9456420"/>
              <wp:effectExtent l="0" t="0" r="3810" b="1905"/>
              <wp:wrapNone/>
              <wp:docPr id="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9456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4E53" w:rsidRDefault="001B4E53" w:rsidP="00605C39">
                          <w:pPr>
                            <w:pStyle w:val="RCWSLText"/>
                            <w:spacing w:before="2888"/>
                            <w:jc w:val="right"/>
                          </w:pPr>
                          <w:r>
                            <w:t>1</w:t>
                          </w:r>
                        </w:p>
                        <w:p w:rsidR="001B4E53" w:rsidRDefault="001B4E53">
                          <w:pPr>
                            <w:pStyle w:val="RCWSLText"/>
                            <w:jc w:val="right"/>
                          </w:pPr>
                          <w:r>
                            <w:t>2</w:t>
                          </w:r>
                        </w:p>
                        <w:p w:rsidR="001B4E53" w:rsidRDefault="001B4E53">
                          <w:pPr>
                            <w:pStyle w:val="RCWSLText"/>
                            <w:jc w:val="right"/>
                          </w:pPr>
                          <w:r>
                            <w:t>3</w:t>
                          </w:r>
                        </w:p>
                        <w:p w:rsidR="001B4E53" w:rsidRDefault="001B4E53">
                          <w:pPr>
                            <w:pStyle w:val="RCWSLText"/>
                            <w:jc w:val="right"/>
                          </w:pPr>
                          <w:r>
                            <w:t>4</w:t>
                          </w:r>
                        </w:p>
                        <w:p w:rsidR="001B4E53" w:rsidRDefault="001B4E53">
                          <w:pPr>
                            <w:pStyle w:val="RCWSLText"/>
                            <w:jc w:val="right"/>
                          </w:pPr>
                          <w:r>
                            <w:t>5</w:t>
                          </w:r>
                        </w:p>
                        <w:p w:rsidR="001B4E53" w:rsidRDefault="001B4E53">
                          <w:pPr>
                            <w:pStyle w:val="RCWSLText"/>
                            <w:jc w:val="right"/>
                          </w:pPr>
                          <w:r>
                            <w:t>6</w:t>
                          </w:r>
                        </w:p>
                        <w:p w:rsidR="001B4E53" w:rsidRDefault="001B4E53">
                          <w:pPr>
                            <w:pStyle w:val="RCWSLText"/>
                            <w:jc w:val="right"/>
                          </w:pPr>
                          <w:r>
                            <w:t>7</w:t>
                          </w:r>
                        </w:p>
                        <w:p w:rsidR="001B4E53" w:rsidRDefault="001B4E53">
                          <w:pPr>
                            <w:pStyle w:val="RCWSLText"/>
                            <w:jc w:val="right"/>
                          </w:pPr>
                          <w:r>
                            <w:t>8</w:t>
                          </w:r>
                        </w:p>
                        <w:p w:rsidR="001B4E53" w:rsidRDefault="001B4E53">
                          <w:pPr>
                            <w:pStyle w:val="RCWSLText"/>
                            <w:jc w:val="right"/>
                          </w:pPr>
                          <w:r>
                            <w:t>9</w:t>
                          </w:r>
                        </w:p>
                        <w:p w:rsidR="001B4E53" w:rsidRDefault="001B4E53">
                          <w:pPr>
                            <w:pStyle w:val="RCWSLText"/>
                            <w:jc w:val="right"/>
                          </w:pPr>
                          <w:r>
                            <w:t>10</w:t>
                          </w:r>
                        </w:p>
                        <w:p w:rsidR="001B4E53" w:rsidRDefault="001B4E53">
                          <w:pPr>
                            <w:pStyle w:val="RCWSLText"/>
                            <w:jc w:val="right"/>
                          </w:pPr>
                          <w:r>
                            <w:t>11</w:t>
                          </w:r>
                        </w:p>
                        <w:p w:rsidR="001B4E53" w:rsidRDefault="001B4E53">
                          <w:pPr>
                            <w:pStyle w:val="RCWSLText"/>
                            <w:jc w:val="right"/>
                          </w:pPr>
                          <w:r>
                            <w:t>12</w:t>
                          </w:r>
                        </w:p>
                        <w:p w:rsidR="001B4E53" w:rsidRDefault="001B4E53">
                          <w:pPr>
                            <w:pStyle w:val="RCWSLText"/>
                            <w:jc w:val="right"/>
                          </w:pPr>
                          <w:r>
                            <w:t>13</w:t>
                          </w:r>
                        </w:p>
                        <w:p w:rsidR="001B4E53" w:rsidRDefault="001B4E53">
                          <w:pPr>
                            <w:pStyle w:val="RCWSLText"/>
                            <w:jc w:val="right"/>
                          </w:pPr>
                          <w:r>
                            <w:t>14</w:t>
                          </w:r>
                        </w:p>
                        <w:p w:rsidR="001B4E53" w:rsidRDefault="001B4E53">
                          <w:pPr>
                            <w:pStyle w:val="RCWSLText"/>
                            <w:jc w:val="right"/>
                          </w:pPr>
                          <w:r>
                            <w:t>15</w:t>
                          </w:r>
                        </w:p>
                        <w:p w:rsidR="001B4E53" w:rsidRDefault="001B4E53">
                          <w:pPr>
                            <w:pStyle w:val="RCWSLText"/>
                            <w:jc w:val="right"/>
                          </w:pPr>
                          <w:r>
                            <w:t>16</w:t>
                          </w:r>
                        </w:p>
                        <w:p w:rsidR="001B4E53" w:rsidRDefault="001B4E53">
                          <w:pPr>
                            <w:pStyle w:val="RCWSLText"/>
                            <w:jc w:val="right"/>
                          </w:pPr>
                          <w:r>
                            <w:t>17</w:t>
                          </w:r>
                        </w:p>
                        <w:p w:rsidR="001B4E53" w:rsidRDefault="001B4E53">
                          <w:pPr>
                            <w:pStyle w:val="RCWSLText"/>
                            <w:jc w:val="right"/>
                          </w:pPr>
                          <w:r>
                            <w:t>18</w:t>
                          </w:r>
                        </w:p>
                        <w:p w:rsidR="001B4E53" w:rsidRDefault="001B4E53">
                          <w:pPr>
                            <w:pStyle w:val="RCWSLText"/>
                            <w:jc w:val="right"/>
                          </w:pPr>
                          <w:r>
                            <w:t>19</w:t>
                          </w:r>
                        </w:p>
                        <w:p w:rsidR="001B4E53" w:rsidRDefault="001B4E53">
                          <w:pPr>
                            <w:pStyle w:val="RCWSLText"/>
                            <w:jc w:val="right"/>
                          </w:pPr>
                          <w:r>
                            <w:t>20</w:t>
                          </w:r>
                        </w:p>
                        <w:p w:rsidR="001B4E53" w:rsidRDefault="001B4E53">
                          <w:pPr>
                            <w:pStyle w:val="RCWSLText"/>
                            <w:jc w:val="right"/>
                          </w:pPr>
                          <w:r>
                            <w:t>21</w:t>
                          </w:r>
                        </w:p>
                        <w:p w:rsidR="001B4E53" w:rsidRDefault="001B4E53">
                          <w:pPr>
                            <w:pStyle w:val="RCWSLText"/>
                            <w:jc w:val="right"/>
                          </w:pPr>
                          <w:r>
                            <w:t>22</w:t>
                          </w:r>
                        </w:p>
                        <w:p w:rsidR="001B4E53" w:rsidRDefault="001B4E53">
                          <w:pPr>
                            <w:pStyle w:val="RCWSLText"/>
                            <w:jc w:val="right"/>
                          </w:pPr>
                          <w:r>
                            <w:t>23</w:t>
                          </w:r>
                        </w:p>
                        <w:p w:rsidR="001B4E53" w:rsidRDefault="001B4E53">
                          <w:pPr>
                            <w:pStyle w:val="RCWSLText"/>
                            <w:jc w:val="right"/>
                          </w:pPr>
                          <w:r>
                            <w:t>24</w:t>
                          </w:r>
                        </w:p>
                        <w:p w:rsidR="001B4E53" w:rsidRDefault="001B4E53" w:rsidP="00060D21">
                          <w:pPr>
                            <w:pStyle w:val="RCWSLText"/>
                            <w:jc w:val="right"/>
                          </w:pPr>
                          <w:r>
                            <w:t>25</w:t>
                          </w:r>
                        </w:p>
                        <w:p w:rsidR="001B4E53" w:rsidRDefault="001B4E53" w:rsidP="00060D21">
                          <w:pPr>
                            <w:pStyle w:val="RCWSLText"/>
                            <w:jc w:val="right"/>
                          </w:pPr>
                          <w:r>
                            <w:t>26</w:t>
                          </w:r>
                        </w:p>
                        <w:p w:rsidR="001B4E53" w:rsidRDefault="001B4E53" w:rsidP="00060D21">
                          <w:pPr>
                            <w:pStyle w:val="RCWSLText"/>
                            <w:jc w:val="right"/>
                          </w:pPr>
                          <w:r>
                            <w:t>27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30" o:spid="_x0000_s1027" type="#_x0000_t202" style="position:absolute;margin-left:-39.3pt;margin-top:-2.25pt;width:37.5pt;height:74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pKYiAIAABk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" stroked="f">
              <v:textbox>
                <w:txbxContent>
                  <w:p w:rsidR="001B4E53" w:rsidRDefault="001B4E53" w:rsidP="00605C39">
                    <w:pPr>
                      <w:pStyle w:val="RCWSLText"/>
                      <w:spacing w:before="2888"/>
                      <w:jc w:val="right"/>
                    </w:pPr>
                    <w:r>
                      <w:t>1</w:t>
                    </w:r>
                  </w:p>
                  <w:p w:rsidR="001B4E53" w:rsidRDefault="001B4E53">
                    <w:pPr>
                      <w:pStyle w:val="RCWSLText"/>
                      <w:jc w:val="right"/>
                    </w:pPr>
                    <w:r>
                      <w:t>2</w:t>
                    </w:r>
                  </w:p>
                  <w:p w:rsidR="001B4E53" w:rsidRDefault="001B4E53">
                    <w:pPr>
                      <w:pStyle w:val="RCWSLText"/>
                      <w:jc w:val="right"/>
                    </w:pPr>
                    <w:r>
                      <w:t>3</w:t>
                    </w:r>
                  </w:p>
                  <w:p w:rsidR="001B4E53" w:rsidRDefault="001B4E53">
                    <w:pPr>
                      <w:pStyle w:val="RCWSLText"/>
                      <w:jc w:val="right"/>
                    </w:pPr>
                    <w:r>
                      <w:t>4</w:t>
                    </w:r>
                  </w:p>
                  <w:p w:rsidR="001B4E53" w:rsidRDefault="001B4E53">
                    <w:pPr>
                      <w:pStyle w:val="RCWSLText"/>
                      <w:jc w:val="right"/>
                    </w:pPr>
                    <w:r>
                      <w:t>5</w:t>
                    </w:r>
                  </w:p>
                  <w:p w:rsidR="001B4E53" w:rsidRDefault="001B4E53">
                    <w:pPr>
                      <w:pStyle w:val="RCWSLText"/>
                      <w:jc w:val="right"/>
                    </w:pPr>
                    <w:r>
                      <w:t>6</w:t>
                    </w:r>
                  </w:p>
                  <w:p w:rsidR="001B4E53" w:rsidRDefault="001B4E53">
                    <w:pPr>
                      <w:pStyle w:val="RCWSLText"/>
                      <w:jc w:val="right"/>
                    </w:pPr>
                    <w:r>
                      <w:t>7</w:t>
                    </w:r>
                  </w:p>
                  <w:p w:rsidR="001B4E53" w:rsidRDefault="001B4E53">
                    <w:pPr>
                      <w:pStyle w:val="RCWSLText"/>
                      <w:jc w:val="right"/>
                    </w:pPr>
                    <w:r>
                      <w:t>8</w:t>
                    </w:r>
                  </w:p>
                  <w:p w:rsidR="001B4E53" w:rsidRDefault="001B4E53">
                    <w:pPr>
                      <w:pStyle w:val="RCWSLText"/>
                      <w:jc w:val="right"/>
                    </w:pPr>
                    <w:r>
                      <w:t>9</w:t>
                    </w:r>
                  </w:p>
                  <w:p w:rsidR="001B4E53" w:rsidRDefault="001B4E53">
                    <w:pPr>
                      <w:pStyle w:val="RCWSLText"/>
                      <w:jc w:val="right"/>
                    </w:pPr>
                    <w:r>
                      <w:t>10</w:t>
                    </w:r>
                  </w:p>
                  <w:p w:rsidR="001B4E53" w:rsidRDefault="001B4E53">
                    <w:pPr>
                      <w:pStyle w:val="RCWSLText"/>
                      <w:jc w:val="right"/>
                    </w:pPr>
                    <w:r>
                      <w:t>11</w:t>
                    </w:r>
                  </w:p>
                  <w:p w:rsidR="001B4E53" w:rsidRDefault="001B4E53">
                    <w:pPr>
                      <w:pStyle w:val="RCWSLText"/>
                      <w:jc w:val="right"/>
                    </w:pPr>
                    <w:r>
                      <w:t>12</w:t>
                    </w:r>
                  </w:p>
                  <w:p w:rsidR="001B4E53" w:rsidRDefault="001B4E53">
                    <w:pPr>
                      <w:pStyle w:val="RCWSLText"/>
                      <w:jc w:val="right"/>
                    </w:pPr>
                    <w:r>
                      <w:t>13</w:t>
                    </w:r>
                  </w:p>
                  <w:p w:rsidR="001B4E53" w:rsidRDefault="001B4E53">
                    <w:pPr>
                      <w:pStyle w:val="RCWSLText"/>
                      <w:jc w:val="right"/>
                    </w:pPr>
                    <w:r>
                      <w:t>14</w:t>
                    </w:r>
                  </w:p>
                  <w:p w:rsidR="001B4E53" w:rsidRDefault="001B4E53">
                    <w:pPr>
                      <w:pStyle w:val="RCWSLText"/>
                      <w:jc w:val="right"/>
                    </w:pPr>
                    <w:r>
                      <w:t>15</w:t>
                    </w:r>
                  </w:p>
                  <w:p w:rsidR="001B4E53" w:rsidRDefault="001B4E53">
                    <w:pPr>
                      <w:pStyle w:val="RCWSLText"/>
                      <w:jc w:val="right"/>
                    </w:pPr>
                    <w:r>
                      <w:t>16</w:t>
                    </w:r>
                  </w:p>
                  <w:p w:rsidR="001B4E53" w:rsidRDefault="001B4E53">
                    <w:pPr>
                      <w:pStyle w:val="RCWSLText"/>
                      <w:jc w:val="right"/>
                    </w:pPr>
                    <w:r>
                      <w:t>17</w:t>
                    </w:r>
                  </w:p>
                  <w:p w:rsidR="001B4E53" w:rsidRDefault="001B4E53">
                    <w:pPr>
                      <w:pStyle w:val="RCWSLText"/>
                      <w:jc w:val="right"/>
                    </w:pPr>
                    <w:r>
                      <w:t>18</w:t>
                    </w:r>
                  </w:p>
                  <w:p w:rsidR="001B4E53" w:rsidRDefault="001B4E53">
                    <w:pPr>
                      <w:pStyle w:val="RCWSLText"/>
                      <w:jc w:val="right"/>
                    </w:pPr>
                    <w:r>
                      <w:t>19</w:t>
                    </w:r>
                  </w:p>
                  <w:p w:rsidR="001B4E53" w:rsidRDefault="001B4E53">
                    <w:pPr>
                      <w:pStyle w:val="RCWSLText"/>
                      <w:jc w:val="right"/>
                    </w:pPr>
                    <w:r>
                      <w:t>20</w:t>
                    </w:r>
                  </w:p>
                  <w:p w:rsidR="001B4E53" w:rsidRDefault="001B4E53">
                    <w:pPr>
                      <w:pStyle w:val="RCWSLText"/>
                      <w:jc w:val="right"/>
                    </w:pPr>
                    <w:r>
                      <w:t>21</w:t>
                    </w:r>
                  </w:p>
                  <w:p w:rsidR="001B4E53" w:rsidRDefault="001B4E53">
                    <w:pPr>
                      <w:pStyle w:val="RCWSLText"/>
                      <w:jc w:val="right"/>
                    </w:pPr>
                    <w:r>
                      <w:t>22</w:t>
                    </w:r>
                  </w:p>
                  <w:p w:rsidR="001B4E53" w:rsidRDefault="001B4E53">
                    <w:pPr>
                      <w:pStyle w:val="RCWSLText"/>
                      <w:jc w:val="right"/>
                    </w:pPr>
                    <w:r>
                      <w:t>23</w:t>
                    </w:r>
                  </w:p>
                  <w:p w:rsidR="001B4E53" w:rsidRDefault="001B4E53">
                    <w:pPr>
                      <w:pStyle w:val="RCWSLText"/>
                      <w:jc w:val="right"/>
                    </w:pPr>
                    <w:r>
                      <w:t>24</w:t>
                    </w:r>
                  </w:p>
                  <w:p w:rsidR="001B4E53" w:rsidRDefault="001B4E53" w:rsidP="00060D21">
                    <w:pPr>
                      <w:pStyle w:val="RCWSLText"/>
                      <w:jc w:val="right"/>
                    </w:pPr>
                    <w:r>
                      <w:t>25</w:t>
                    </w:r>
                  </w:p>
                  <w:p w:rsidR="001B4E53" w:rsidRDefault="001B4E53" w:rsidP="00060D21">
                    <w:pPr>
                      <w:pStyle w:val="RCWSLText"/>
                      <w:jc w:val="right"/>
                    </w:pPr>
                    <w:r>
                      <w:t>26</w:t>
                    </w:r>
                  </w:p>
                  <w:p w:rsidR="001B4E53" w:rsidRDefault="001B4E53" w:rsidP="00060D21">
                    <w:pPr>
                      <w:pStyle w:val="RCWSLText"/>
                      <w:jc w:val="right"/>
                    </w:pPr>
                    <w:r>
                      <w:t>27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BF0E3C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F984B0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5BE3566"/>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656314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A4DE75B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306495A"/>
    <w:lvl w:ilvl="0">
      <w:start w:val="1"/>
      <w:numFmt w:val="bullet"/>
      <w:pStyle w:val="List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documentProtection w:edit="readOnly" w:enforcement="1"/>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0E"/>
    <w:rsid w:val="00050639"/>
    <w:rsid w:val="00060D21"/>
    <w:rsid w:val="00096165"/>
    <w:rsid w:val="000C6C82"/>
    <w:rsid w:val="000E603A"/>
    <w:rsid w:val="00102468"/>
    <w:rsid w:val="00105CD0"/>
    <w:rsid w:val="00106544"/>
    <w:rsid w:val="001129CF"/>
    <w:rsid w:val="00146AAF"/>
    <w:rsid w:val="001A775A"/>
    <w:rsid w:val="001B4E53"/>
    <w:rsid w:val="001C1B27"/>
    <w:rsid w:val="001C7F91"/>
    <w:rsid w:val="001E6675"/>
    <w:rsid w:val="00217E8A"/>
    <w:rsid w:val="00265296"/>
    <w:rsid w:val="00281CBD"/>
    <w:rsid w:val="002B7FDA"/>
    <w:rsid w:val="00316CD9"/>
    <w:rsid w:val="003C7E03"/>
    <w:rsid w:val="003E2FC6"/>
    <w:rsid w:val="00492DDC"/>
    <w:rsid w:val="004C6615"/>
    <w:rsid w:val="00523C5A"/>
    <w:rsid w:val="005E69C3"/>
    <w:rsid w:val="00605C39"/>
    <w:rsid w:val="006841E6"/>
    <w:rsid w:val="006F7027"/>
    <w:rsid w:val="007049E4"/>
    <w:rsid w:val="0072335D"/>
    <w:rsid w:val="0072541D"/>
    <w:rsid w:val="00757317"/>
    <w:rsid w:val="007769AF"/>
    <w:rsid w:val="007D1589"/>
    <w:rsid w:val="007D35D4"/>
    <w:rsid w:val="0083749C"/>
    <w:rsid w:val="008443FE"/>
    <w:rsid w:val="00846034"/>
    <w:rsid w:val="008C7E6E"/>
    <w:rsid w:val="00931B84"/>
    <w:rsid w:val="0096303F"/>
    <w:rsid w:val="00972869"/>
    <w:rsid w:val="00984CD1"/>
    <w:rsid w:val="009F23A9"/>
    <w:rsid w:val="00A01F29"/>
    <w:rsid w:val="00A17B5B"/>
    <w:rsid w:val="00A4729B"/>
    <w:rsid w:val="00A52C9A"/>
    <w:rsid w:val="00A93D4A"/>
    <w:rsid w:val="00AA1230"/>
    <w:rsid w:val="00AB3F7B"/>
    <w:rsid w:val="00AB682C"/>
    <w:rsid w:val="00AD2D0A"/>
    <w:rsid w:val="00B31D1C"/>
    <w:rsid w:val="00B41494"/>
    <w:rsid w:val="00B518D0"/>
    <w:rsid w:val="00B56650"/>
    <w:rsid w:val="00B73E0A"/>
    <w:rsid w:val="00B961E0"/>
    <w:rsid w:val="00BF44DF"/>
    <w:rsid w:val="00C61A83"/>
    <w:rsid w:val="00C8108C"/>
    <w:rsid w:val="00D40447"/>
    <w:rsid w:val="00D659AC"/>
    <w:rsid w:val="00DA47F3"/>
    <w:rsid w:val="00DC2C13"/>
    <w:rsid w:val="00DE256E"/>
    <w:rsid w:val="00DF5D0E"/>
    <w:rsid w:val="00E1471A"/>
    <w:rsid w:val="00E267B1"/>
    <w:rsid w:val="00E41CC6"/>
    <w:rsid w:val="00E66F5D"/>
    <w:rsid w:val="00E831A5"/>
    <w:rsid w:val="00E850E7"/>
    <w:rsid w:val="00EC4C96"/>
    <w:rsid w:val="00ED2EEB"/>
    <w:rsid w:val="00F229DE"/>
    <w:rsid w:val="00F304D3"/>
    <w:rsid w:val="00F4663F"/>
    <w:rsid w:val="00FE0705"/>
  </w:rsids>
  <m:mathPr>
    <m:mathFont m:val="Cambria Math"/>
    <m:brkBin m:val="before"/>
    <m:brkBinSub m:val="--"/>
    <m:smallFrac m:val="0"/>
    <m:dispDef/>
    <m:lMargin m:val="0"/>
    <m:rMargin m:val="0"/>
    <m:defJc m:val="centerGroup"/>
    <m:wrapIndent m:val="1440"/>
    <m:intLim m:val="subSup"/>
    <m:naryLim m:val="undOvr"/>
  </m:mathPr>
  <w:attachedSchema w:val="http://leg.wa.gov/Amendment"/>
  <w:attachedSchema w:val="http://www.w3.org/2001/XMLSchema-instance"/>
  <w:attachedSchema w:val="urn:schemas-microsoft-com:xslt"/>
  <w:attachedSchema w:val="http://leg.wa.gov/Bill"/>
  <w:attachedSchema w:val="http://leg.wa.gov/Resolution"/>
  <w:attachedSchema w:val="http://leg.wa.gov/RCW"/>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097800E-E80B-4C3C-BB22-BB59E681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2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DocName">
    <w:name w:val="AmendDocName"/>
    <w:basedOn w:val="RCWSLText"/>
    <w:rsid w:val="00DF5D0E"/>
    <w:pPr>
      <w:spacing w:after="360"/>
    </w:pPr>
    <w:rPr>
      <w:b/>
      <w:bCs/>
    </w:rPr>
  </w:style>
  <w:style w:type="paragraph" w:customStyle="1" w:styleId="OfferedBy">
    <w:name w:val="OfferedBy"/>
    <w:basedOn w:val="RCWSLText"/>
    <w:rsid w:val="00DF5D0E"/>
    <w:pPr>
      <w:spacing w:after="360"/>
      <w:ind w:left="576" w:hanging="1584"/>
      <w:jc w:val="left"/>
    </w:pPr>
  </w:style>
  <w:style w:type="paragraph" w:customStyle="1" w:styleId="Effect">
    <w:name w:val="Effect"/>
    <w:basedOn w:val="RCWSLText"/>
    <w:rsid w:val="000E603A"/>
    <w:pPr>
      <w:shd w:val="clear" w:color="auto" w:fill="FFFFFF"/>
      <w:spacing w:line="240" w:lineRule="auto"/>
      <w:ind w:left="576" w:hanging="1584"/>
      <w:jc w:val="left"/>
    </w:pPr>
  </w:style>
  <w:style w:type="paragraph" w:customStyle="1" w:styleId="FiscalImpact">
    <w:name w:val="FiscalImpact"/>
    <w:basedOn w:val="RCWSLText"/>
    <w:next w:val="FiscalImpactBody"/>
    <w:rsid w:val="000E603A"/>
    <w:pPr>
      <w:shd w:val="clear" w:color="auto" w:fill="FFFFFF"/>
      <w:spacing w:before="360" w:line="240" w:lineRule="auto"/>
      <w:ind w:left="576" w:hanging="1584"/>
      <w:jc w:val="left"/>
    </w:pPr>
  </w:style>
  <w:style w:type="paragraph" w:customStyle="1" w:styleId="AmendSectionPostSpace">
    <w:name w:val="AmendSectionPostSpace"/>
    <w:basedOn w:val="RCWSLText"/>
    <w:rsid w:val="00DF5D0E"/>
    <w:pPr>
      <w:keepNext/>
      <w:shd w:val="clear" w:color="auto" w:fill="FFFFFF"/>
      <w:ind w:left="576" w:hanging="1584"/>
      <w:jc w:val="left"/>
    </w:pPr>
  </w:style>
  <w:style w:type="paragraph" w:customStyle="1" w:styleId="Page">
    <w:name w:val="Page"/>
    <w:basedOn w:val="RCWSLText"/>
    <w:next w:val="RCWSLText"/>
    <w:rsid w:val="00DF5D0E"/>
  </w:style>
  <w:style w:type="paragraph" w:customStyle="1" w:styleId="RCWCaption">
    <w:name w:val="RCWCaption"/>
    <w:basedOn w:val="RCWSLText"/>
    <w:rsid w:val="00DF5D0E"/>
    <w:pPr>
      <w:ind w:left="2304" w:hanging="2304"/>
    </w:pPr>
  </w:style>
  <w:style w:type="paragraph" w:customStyle="1" w:styleId="RCWSLText">
    <w:name w:val="RCWSLText"/>
    <w:rsid w:val="00DF5D0E"/>
    <w:p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uppressAutoHyphens/>
      <w:autoSpaceDE w:val="0"/>
      <w:autoSpaceDN w:val="0"/>
      <w:adjustRightInd w:val="0"/>
      <w:spacing w:line="408" w:lineRule="exact"/>
      <w:jc w:val="both"/>
    </w:pPr>
    <w:rPr>
      <w:spacing w:val="-3"/>
      <w:sz w:val="24"/>
      <w:szCs w:val="24"/>
    </w:rPr>
  </w:style>
  <w:style w:type="paragraph" w:customStyle="1" w:styleId="RCWSLTextTable">
    <w:name w:val="RCWSLTextTable"/>
    <w:rsid w:val="00DF5D0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right" w:pos="5040"/>
      </w:tabs>
      <w:suppressAutoHyphens/>
      <w:autoSpaceDE w:val="0"/>
      <w:autoSpaceDN w:val="0"/>
      <w:adjustRightInd w:val="0"/>
      <w:spacing w:line="408" w:lineRule="exact"/>
      <w:jc w:val="both"/>
    </w:pPr>
    <w:rPr>
      <w:spacing w:val="-3"/>
      <w:sz w:val="24"/>
      <w:szCs w:val="24"/>
    </w:rPr>
  </w:style>
  <w:style w:type="paragraph" w:customStyle="1" w:styleId="RCWSLTextHalfHeight">
    <w:name w:val="RCWSLTextHalfHeight"/>
    <w:basedOn w:val="RCWSLText"/>
    <w:rsid w:val="00DF5D0E"/>
    <w:pPr>
      <w:spacing w:line="120" w:lineRule="exact"/>
    </w:pPr>
  </w:style>
  <w:style w:type="paragraph" w:customStyle="1" w:styleId="RCWSLTextTableHalfHeight">
    <w:name w:val="RCWSLTextTableHalfHeight"/>
    <w:basedOn w:val="RCWSLText"/>
    <w:rsid w:val="00DF5D0E"/>
    <w:pPr>
      <w:spacing w:line="120" w:lineRule="exact"/>
    </w:pPr>
  </w:style>
  <w:style w:type="paragraph" w:customStyle="1" w:styleId="History">
    <w:name w:val="History"/>
    <w:basedOn w:val="RCWSLText"/>
    <w:rsid w:val="00DF5D0E"/>
  </w:style>
  <w:style w:type="paragraph" w:customStyle="1" w:styleId="ListItem">
    <w:name w:val="ListItem"/>
    <w:rsid w:val="00DF5D0E"/>
    <w:pPr>
      <w:suppressAutoHyphens/>
      <w:autoSpaceDE w:val="0"/>
      <w:autoSpaceDN w:val="0"/>
      <w:adjustRightInd w:val="0"/>
      <w:spacing w:line="408" w:lineRule="exact"/>
      <w:jc w:val="both"/>
    </w:pPr>
    <w:rPr>
      <w:spacing w:val="-3"/>
      <w:sz w:val="24"/>
      <w:szCs w:val="24"/>
    </w:rPr>
  </w:style>
  <w:style w:type="paragraph" w:customStyle="1" w:styleId="RCWNote">
    <w:name w:val="RCWNote"/>
    <w:basedOn w:val="RCWSLText"/>
    <w:rsid w:val="00DF5D0E"/>
    <w:pPr>
      <w:spacing w:before="360"/>
      <w:ind w:firstLine="576"/>
    </w:pPr>
  </w:style>
  <w:style w:type="paragraph" w:customStyle="1" w:styleId="LevelOne">
    <w:name w:val="LevelOne"/>
    <w:basedOn w:val="RCWSLText"/>
    <w:rsid w:val="00DF5D0E"/>
    <w:pPr>
      <w:ind w:left="864" w:hanging="446"/>
    </w:pPr>
  </w:style>
  <w:style w:type="paragraph" w:customStyle="1" w:styleId="LevelTwo">
    <w:name w:val="LevelTwo"/>
    <w:basedOn w:val="RCWSLText"/>
    <w:rsid w:val="00DF5D0E"/>
    <w:pPr>
      <w:ind w:left="1584" w:hanging="446"/>
    </w:pPr>
  </w:style>
  <w:style w:type="paragraph" w:customStyle="1" w:styleId="LevelThree">
    <w:name w:val="LevelThree"/>
    <w:basedOn w:val="RCWSLText"/>
    <w:rsid w:val="00DF5D0E"/>
    <w:pPr>
      <w:ind w:left="2304" w:hanging="446"/>
    </w:pPr>
  </w:style>
  <w:style w:type="paragraph" w:customStyle="1" w:styleId="LevelFour">
    <w:name w:val="LevelFour"/>
    <w:basedOn w:val="RCWSLText"/>
    <w:rsid w:val="00DF5D0E"/>
    <w:pPr>
      <w:ind w:left="3024" w:hanging="446"/>
    </w:pPr>
  </w:style>
  <w:style w:type="paragraph" w:customStyle="1" w:styleId="LevelFive">
    <w:name w:val="LevelFive"/>
    <w:basedOn w:val="RCWSLText"/>
    <w:rsid w:val="00DF5D0E"/>
    <w:pPr>
      <w:ind w:left="3744" w:hanging="446"/>
    </w:pPr>
  </w:style>
  <w:style w:type="paragraph" w:customStyle="1" w:styleId="LevelSix">
    <w:name w:val="LevelSix"/>
    <w:basedOn w:val="RCWSLText"/>
    <w:rsid w:val="00DF5D0E"/>
    <w:pPr>
      <w:ind w:left="4464" w:hanging="446"/>
    </w:pPr>
  </w:style>
  <w:style w:type="paragraph" w:customStyle="1" w:styleId="LevelSeven">
    <w:name w:val="LevelSeven"/>
    <w:basedOn w:val="RCWSLText"/>
    <w:rsid w:val="00DF5D0E"/>
    <w:pPr>
      <w:ind w:left="5184" w:hanging="446"/>
    </w:pPr>
  </w:style>
  <w:style w:type="paragraph" w:customStyle="1" w:styleId="LevelEight">
    <w:name w:val="LevelEight"/>
    <w:basedOn w:val="RCWSLText"/>
    <w:rsid w:val="00DF5D0E"/>
    <w:pPr>
      <w:ind w:left="5904" w:hanging="446"/>
    </w:pPr>
  </w:style>
  <w:style w:type="paragraph" w:customStyle="1" w:styleId="LevelNine">
    <w:name w:val="LevelNine"/>
    <w:basedOn w:val="RCWSLText"/>
    <w:rsid w:val="00DF5D0E"/>
    <w:pPr>
      <w:ind w:left="6624" w:hanging="446"/>
    </w:pPr>
  </w:style>
  <w:style w:type="paragraph" w:customStyle="1" w:styleId="LevelTen">
    <w:name w:val="LevelTen"/>
    <w:basedOn w:val="RCWSLText"/>
    <w:rsid w:val="00DF5D0E"/>
    <w:pPr>
      <w:ind w:left="7344" w:hanging="446"/>
    </w:pPr>
  </w:style>
  <w:style w:type="paragraph" w:customStyle="1" w:styleId="BillDraftFooter">
    <w:name w:val="BillDraftFooter"/>
    <w:rsid w:val="00DF5D0E"/>
    <w:pPr>
      <w:tabs>
        <w:tab w:val="left" w:pos="0"/>
        <w:tab w:val="left" w:pos="4464"/>
        <w:tab w:val="right" w:pos="9936"/>
      </w:tabs>
      <w:suppressAutoHyphens/>
      <w:autoSpaceDE w:val="0"/>
      <w:autoSpaceDN w:val="0"/>
      <w:adjustRightInd w:val="0"/>
      <w:spacing w:line="408" w:lineRule="exact"/>
      <w:jc w:val="both"/>
    </w:pPr>
    <w:rPr>
      <w:spacing w:val="-3"/>
      <w:sz w:val="24"/>
      <w:szCs w:val="24"/>
    </w:rPr>
  </w:style>
  <w:style w:type="paragraph" w:customStyle="1" w:styleId="AmendDraftFooter">
    <w:name w:val="AmendDraftFooter"/>
    <w:rsid w:val="00DF5D0E"/>
    <w:pPr>
      <w:tabs>
        <w:tab w:val="left" w:pos="0"/>
        <w:tab w:val="right" w:pos="9936"/>
      </w:tabs>
      <w:suppressAutoHyphens/>
      <w:autoSpaceDE w:val="0"/>
      <w:autoSpaceDN w:val="0"/>
      <w:adjustRightInd w:val="0"/>
      <w:spacing w:line="408" w:lineRule="exact"/>
      <w:jc w:val="both"/>
    </w:pPr>
    <w:rPr>
      <w:spacing w:val="-3"/>
      <w:sz w:val="24"/>
      <w:szCs w:val="24"/>
    </w:rPr>
  </w:style>
  <w:style w:type="paragraph" w:customStyle="1" w:styleId="ChangeYear">
    <w:name w:val="ChangeYear"/>
    <w:basedOn w:val="RCWSLText"/>
    <w:next w:val="RCWSLText"/>
    <w:rsid w:val="00DF5D0E"/>
    <w:pPr>
      <w:spacing w:before="400" w:after="400"/>
    </w:pPr>
  </w:style>
  <w:style w:type="paragraph" w:customStyle="1" w:styleId="BegSec-Amd">
    <w:name w:val="BegSec-Amd"/>
    <w:basedOn w:val="RCWSLText"/>
    <w:next w:val="RCWSLText"/>
    <w:rsid w:val="00DF5D0E"/>
    <w:pPr>
      <w:spacing w:before="400"/>
      <w:ind w:firstLine="576"/>
    </w:pPr>
  </w:style>
  <w:style w:type="paragraph" w:customStyle="1" w:styleId="BegSec-New">
    <w:name w:val="BegSec-New"/>
    <w:basedOn w:val="RCWSLText"/>
    <w:next w:val="RCWSLText"/>
    <w:rsid w:val="00DF5D0E"/>
    <w:pPr>
      <w:spacing w:before="400"/>
      <w:ind w:firstLine="576"/>
    </w:pPr>
  </w:style>
  <w:style w:type="paragraph" w:customStyle="1" w:styleId="Center">
    <w:name w:val="Center"/>
    <w:basedOn w:val="RCWSLText"/>
    <w:rsid w:val="00DF5D0E"/>
    <w:pPr>
      <w:jc w:val="center"/>
    </w:pPr>
  </w:style>
  <w:style w:type="paragraph" w:customStyle="1" w:styleId="doubleindent">
    <w:name w:val="doubleindent"/>
    <w:basedOn w:val="RCWSLText"/>
    <w:rsid w:val="00DF5D0E"/>
    <w:pPr>
      <w:ind w:left="576" w:right="576"/>
    </w:pPr>
  </w:style>
  <w:style w:type="paragraph" w:customStyle="1" w:styleId="quoted">
    <w:name w:val="quoted"/>
    <w:basedOn w:val="RCWSLText"/>
    <w:rsid w:val="00DF5D0E"/>
    <w:pPr>
      <w:ind w:left="576" w:right="576"/>
    </w:pPr>
  </w:style>
  <w:style w:type="paragraph" w:customStyle="1" w:styleId="BillEnd">
    <w:name w:val="BillEnd"/>
    <w:basedOn w:val="RCWSLText"/>
    <w:rsid w:val="00DF5D0E"/>
    <w:pPr>
      <w:keepNext/>
      <w:shd w:val="clear" w:color="auto" w:fill="FFFFFF"/>
      <w:ind w:left="-576"/>
      <w:jc w:val="center"/>
    </w:pPr>
  </w:style>
  <w:style w:type="paragraph" w:styleId="BalloonText">
    <w:name w:val="Balloon Text"/>
    <w:basedOn w:val="Normal"/>
    <w:semiHidden/>
    <w:rsid w:val="0011322D"/>
    <w:rPr>
      <w:rFonts w:ascii="Tahoma" w:hAnsi="Tahoma" w:cs="Tahoma"/>
      <w:sz w:val="16"/>
      <w:szCs w:val="16"/>
    </w:rPr>
  </w:style>
  <w:style w:type="table" w:styleId="TableGrid">
    <w:name w:val="Table Grid"/>
    <w:basedOn w:val="TableNormal"/>
    <w:rsid w:val="00113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E6675"/>
    <w:pPr>
      <w:tabs>
        <w:tab w:val="center" w:pos="4680"/>
        <w:tab w:val="right" w:pos="9360"/>
      </w:tabs>
    </w:pPr>
  </w:style>
  <w:style w:type="character" w:customStyle="1" w:styleId="HeaderChar">
    <w:name w:val="Header Char"/>
    <w:basedOn w:val="DefaultParagraphFont"/>
    <w:link w:val="Header"/>
    <w:rsid w:val="001E6675"/>
    <w:rPr>
      <w:sz w:val="24"/>
      <w:szCs w:val="24"/>
    </w:rPr>
  </w:style>
  <w:style w:type="paragraph" w:styleId="Footer">
    <w:name w:val="footer"/>
    <w:basedOn w:val="Normal"/>
    <w:link w:val="FooterChar"/>
    <w:rsid w:val="001E6675"/>
    <w:pPr>
      <w:tabs>
        <w:tab w:val="center" w:pos="4680"/>
        <w:tab w:val="right" w:pos="9360"/>
      </w:tabs>
    </w:pPr>
  </w:style>
  <w:style w:type="character" w:customStyle="1" w:styleId="FooterChar">
    <w:name w:val="Footer Char"/>
    <w:basedOn w:val="DefaultParagraphFont"/>
    <w:link w:val="Footer"/>
    <w:rsid w:val="001E6675"/>
    <w:rPr>
      <w:sz w:val="24"/>
      <w:szCs w:val="24"/>
    </w:rPr>
  </w:style>
  <w:style w:type="paragraph" w:customStyle="1" w:styleId="FiscalImpactBody">
    <w:name w:val="FiscalImpactBody"/>
    <w:basedOn w:val="FiscalImpact"/>
    <w:qFormat/>
    <w:rsid w:val="000E603A"/>
    <w:pPr>
      <w:spacing w:before="0"/>
    </w:pPr>
  </w:style>
  <w:style w:type="paragraph" w:styleId="ListBullet">
    <w:name w:val="List Bullet"/>
    <w:basedOn w:val="Normal"/>
    <w:rsid w:val="001B4E53"/>
    <w:pPr>
      <w:numPr>
        <w:numId w:val="1"/>
      </w:numPr>
      <w:contextualSpacing/>
    </w:pPr>
  </w:style>
  <w:style w:type="character" w:styleId="PlaceholderText">
    <w:name w:val="Placeholder Text"/>
    <w:basedOn w:val="DefaultParagraphFont"/>
    <w:uiPriority w:val="99"/>
    <w:semiHidden/>
    <w:rsid w:val="007573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word\Template\ConfigureDocForCustomers200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07DBBEFB-AC8D-4F10-8CBC-45B184E4D05F}"/>
      </w:docPartPr>
      <w:docPartBody>
        <w:p w:rsidR="00CF3AB2" w:rsidRDefault="00372ADD">
          <w:r w:rsidRPr="007A4F74">
            <w:rPr>
              <w:rStyle w:val="PlaceholderText"/>
            </w:rPr>
            <w:t>Click here to enter text.</w:t>
          </w:r>
        </w:p>
      </w:docPartBody>
    </w:docPart>
    <w:docPart>
      <w:docPartPr>
        <w:name w:val="6EC2462BFA7D40D786073EFCC726D903"/>
        <w:category>
          <w:name w:val="General"/>
          <w:gallery w:val="placeholder"/>
        </w:category>
        <w:types>
          <w:type w:val="bbPlcHdr"/>
        </w:types>
        <w:behaviors>
          <w:behavior w:val="content"/>
        </w:behaviors>
        <w:guid w:val="{09D5BA65-8B8A-4DD2-ABA2-41CD6E27E887}"/>
      </w:docPartPr>
      <w:docPartBody>
        <w:p w:rsidR="00B16672" w:rsidRDefault="00AD5A4A" w:rsidP="00AD5A4A">
          <w:pPr>
            <w:pStyle w:val="6EC2462BFA7D40D786073EFCC726D9031"/>
          </w:pPr>
          <w:r w:rsidRPr="007A4F7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DD"/>
    <w:rsid w:val="00372ADD"/>
    <w:rsid w:val="00890B52"/>
    <w:rsid w:val="00AD5A4A"/>
    <w:rsid w:val="00B16672"/>
    <w:rsid w:val="00C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A4A"/>
    <w:rPr>
      <w:color w:val="808080"/>
    </w:rPr>
  </w:style>
  <w:style w:type="paragraph" w:customStyle="1" w:styleId="6EC2462BFA7D40D786073EFCC726D903">
    <w:name w:val="6EC2462BFA7D40D786073EFCC726D903"/>
    <w:rsid w:val="00AD5A4A"/>
    <w:pPr>
      <w:spacing w:after="0" w:line="240" w:lineRule="auto"/>
    </w:pPr>
    <w:rPr>
      <w:rFonts w:ascii="Courier New" w:eastAsia="Courier New" w:hAnsi="Courier New" w:cs="Courier New"/>
      <w:sz w:val="24"/>
      <w:szCs w:val="24"/>
    </w:rPr>
  </w:style>
  <w:style w:type="paragraph" w:customStyle="1" w:styleId="6EC2462BFA7D40D786073EFCC726D9031">
    <w:name w:val="6EC2462BFA7D40D786073EFCC726D9031"/>
    <w:rsid w:val="00AD5A4A"/>
    <w:pPr>
      <w:spacing w:after="0" w:line="240" w:lineRule="auto"/>
    </w:pPr>
    <w:rPr>
      <w:rFonts w:ascii="Courier New" w:eastAsia="Courier New" w:hAnsi="Courier New" w:cs="Courier New"/>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mendment>
  <BillDocName>2201</BillDocName>
  <AmendType>AMH</AmendType>
  <SponsorAcronym>HARM</SponsorAcronym>
  <DrafterAcronym>MATM</DrafterAcronym>
  <DraftNumber>468</DraftNumber>
  <ReferenceNumber>HB 2201</ReferenceNumber>
  <Floor>H AMD</Floor>
  <AmendmentNumber> 534</AmendmentNumber>
  <Sponsors>By Representative Harmsworth</Sponsors>
  <FloorAction>SCOPE AND OBJECT 04/12/2017</FloorAction>
</Amendment>
</file>

<file path=customXml/itemProps1.xml><?xml version="1.0" encoding="utf-8"?>
<ds:datastoreItem xmlns:ds="http://schemas.openxmlformats.org/officeDocument/2006/customXml" ds:itemID="{B0F9304C-FCEE-4ACD-9B3F-481A4DFF630A}">
  <ds:schemaRefs/>
</ds:datastoreItem>
</file>

<file path=docProps/app.xml><?xml version="1.0" encoding="utf-8"?>
<Properties xmlns="http://schemas.openxmlformats.org/officeDocument/2006/extended-properties" xmlns:vt="http://schemas.openxmlformats.org/officeDocument/2006/docPropsVTypes">
  <Template>ConfigureDocForCustomers2007.dotm</Template>
  <TotalTime>19</TotalTime>
  <Pages>2</Pages>
  <Words>678</Words>
  <Characters>3241</Characters>
  <Application>Microsoft Office Word</Application>
  <DocSecurity>8</DocSecurity>
  <Lines>147</Lines>
  <Paragraphs>100</Paragraphs>
  <ScaleCrop>false</ScaleCrop>
  <HeadingPairs>
    <vt:vector size="2" baseType="variant">
      <vt:variant>
        <vt:lpstr>Title</vt:lpstr>
      </vt:variant>
      <vt:variant>
        <vt:i4>1</vt:i4>
      </vt:variant>
    </vt:vector>
  </HeadingPairs>
  <TitlesOfParts>
    <vt:vector size="1" baseType="lpstr">
      <vt:lpstr>Draft Amendment</vt:lpstr>
    </vt:vector>
  </TitlesOfParts>
  <Company>Washington State Legislature</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 AMH HARM MATM 468</dc:title>
  <dc:creator>Mark Matteson</dc:creator>
  <cp:lastModifiedBy>Matteson, Mark</cp:lastModifiedBy>
  <cp:revision>7</cp:revision>
  <cp:lastPrinted>2017-04-12T02:12:00Z</cp:lastPrinted>
  <dcterms:created xsi:type="dcterms:W3CDTF">2017-04-12T01:50:00Z</dcterms:created>
  <dcterms:modified xsi:type="dcterms:W3CDTF">2017-04-12T02:12:00Z</dcterms:modified>
</cp:coreProperties>
</file>